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F2" w:rsidRDefault="00C217F2" w:rsidP="00C217F2">
      <w:pPr>
        <w:pStyle w:val="c0"/>
        <w:shd w:val="clear" w:color="auto" w:fill="FFFFFF"/>
        <w:spacing w:before="0" w:beforeAutospacing="0" w:after="0" w:afterAutospacing="0"/>
        <w:ind w:left="4" w:right="18" w:firstLine="548"/>
        <w:jc w:val="center"/>
        <w:rPr>
          <w:rStyle w:val="c14"/>
          <w:rFonts w:eastAsia="Calibri"/>
          <w:b/>
          <w:bCs/>
          <w:color w:val="000000"/>
        </w:rPr>
      </w:pPr>
      <w:r>
        <w:rPr>
          <w:rStyle w:val="c14"/>
          <w:rFonts w:eastAsia="Calibri"/>
          <w:b/>
          <w:bCs/>
          <w:color w:val="000000"/>
        </w:rPr>
        <w:t xml:space="preserve">ВНУТРИШКОЛЬНЫЕ МЕХАНИЗМЫ МОНИТОРИНГА КАЧЕСТВА ПОДГОТОВКИ </w:t>
      </w:r>
      <w:proofErr w:type="gramStart"/>
      <w:r>
        <w:rPr>
          <w:rStyle w:val="c14"/>
          <w:rFonts w:eastAsia="Calibri"/>
          <w:b/>
          <w:bCs/>
          <w:color w:val="000000"/>
        </w:rPr>
        <w:t>ОБУЧАЮЩИХСЯ</w:t>
      </w:r>
      <w:proofErr w:type="gramEnd"/>
      <w:r>
        <w:rPr>
          <w:rStyle w:val="c14"/>
          <w:rFonts w:eastAsia="Calibri"/>
          <w:b/>
          <w:bCs/>
          <w:color w:val="000000"/>
        </w:rPr>
        <w:t xml:space="preserve"> МБОУ ХАЙЫРАКАНСКОЙ СОШ</w:t>
      </w:r>
    </w:p>
    <w:p w:rsidR="00C217F2" w:rsidRDefault="00C217F2" w:rsidP="00C217F2">
      <w:pPr>
        <w:pStyle w:val="c0"/>
        <w:shd w:val="clear" w:color="auto" w:fill="FFFFFF"/>
        <w:spacing w:before="0" w:beforeAutospacing="0" w:after="0" w:afterAutospacing="0"/>
        <w:ind w:left="4" w:right="18" w:firstLine="548"/>
        <w:jc w:val="both"/>
        <w:rPr>
          <w:rStyle w:val="c14"/>
          <w:rFonts w:eastAsia="Calibri"/>
          <w:b/>
          <w:bCs/>
          <w:color w:val="000000"/>
        </w:rPr>
      </w:pPr>
    </w:p>
    <w:p w:rsidR="00C217F2" w:rsidRDefault="00C217F2" w:rsidP="00C217F2">
      <w:pPr>
        <w:pStyle w:val="c0"/>
        <w:shd w:val="clear" w:color="auto" w:fill="FFFFFF"/>
        <w:spacing w:before="0" w:beforeAutospacing="0" w:after="0" w:afterAutospacing="0"/>
        <w:ind w:left="4" w:right="18" w:firstLine="548"/>
        <w:jc w:val="both"/>
        <w:rPr>
          <w:color w:val="000000"/>
        </w:rPr>
      </w:pPr>
      <w:r>
        <w:rPr>
          <w:rStyle w:val="c14"/>
          <w:rFonts w:eastAsia="Calibri"/>
          <w:b/>
          <w:bCs/>
          <w:color w:val="000000"/>
        </w:rPr>
        <w:t>Под мониторингом в образовании понимается система сбора, обработки, хранения и распространения информации об образовательной системе или отдельных ее элементах, ориентированная на информационное обеспечение управления, позволяющая судить о состоянии объекта в любой момент времени и дающая прогноз его развития</w:t>
      </w:r>
      <w:r>
        <w:rPr>
          <w:rStyle w:val="c4"/>
          <w:rFonts w:eastAsia="Calibri"/>
          <w:color w:val="000000"/>
        </w:rPr>
        <w:t>.</w:t>
      </w:r>
    </w:p>
    <w:p w:rsidR="00C217F2" w:rsidRDefault="00C217F2" w:rsidP="00C217F2">
      <w:pPr>
        <w:pStyle w:val="c0"/>
        <w:shd w:val="clear" w:color="auto" w:fill="FFFFFF"/>
        <w:spacing w:before="0" w:beforeAutospacing="0" w:after="0" w:afterAutospacing="0"/>
        <w:ind w:left="4" w:right="18" w:firstLine="548"/>
        <w:jc w:val="both"/>
        <w:rPr>
          <w:color w:val="000000"/>
        </w:rPr>
      </w:pPr>
      <w:r>
        <w:rPr>
          <w:rStyle w:val="c4"/>
          <w:rFonts w:eastAsia="Calibri"/>
          <w:color w:val="000000"/>
        </w:rPr>
        <w:t>Вопрос мониторинга образовательного процесса поднимается на различных уровнях образовательного сообщества РФ, т. к. от результатов его проведения во многом зависит реформирование современной системы образования в нашей стране.</w:t>
      </w:r>
    </w:p>
    <w:p w:rsidR="00C217F2" w:rsidRDefault="00C217F2" w:rsidP="00C217F2">
      <w:pPr>
        <w:pStyle w:val="c0"/>
        <w:shd w:val="clear" w:color="auto" w:fill="FFFFFF"/>
        <w:spacing w:before="0" w:beforeAutospacing="0" w:after="0" w:afterAutospacing="0"/>
        <w:ind w:left="4" w:right="18" w:firstLine="548"/>
        <w:jc w:val="both"/>
        <w:rPr>
          <w:color w:val="000000"/>
        </w:rPr>
      </w:pPr>
      <w:r>
        <w:rPr>
          <w:rStyle w:val="c4"/>
          <w:rFonts w:eastAsia="Calibri"/>
          <w:color w:val="000000"/>
        </w:rPr>
        <w:t xml:space="preserve">Понятие «мониторинг» не имеет однозначного толкования. В общем виде его можно </w:t>
      </w:r>
      <w:proofErr w:type="gramStart"/>
      <w:r>
        <w:rPr>
          <w:rStyle w:val="c4"/>
          <w:rFonts w:eastAsia="Calibri"/>
          <w:color w:val="000000"/>
        </w:rPr>
        <w:t>определить</w:t>
      </w:r>
      <w:proofErr w:type="gramEnd"/>
      <w:r>
        <w:rPr>
          <w:rStyle w:val="c4"/>
          <w:rFonts w:eastAsia="Calibri"/>
          <w:color w:val="000000"/>
        </w:rPr>
        <w:t xml:space="preserve"> как постоянное наблюдение за каким-либо процессом с целью выявить его соответствия желаемому результату или исходному положению.</w:t>
      </w:r>
    </w:p>
    <w:p w:rsidR="00C217F2" w:rsidRDefault="00C217F2" w:rsidP="00C217F2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4"/>
          <w:rFonts w:eastAsia="Calibri"/>
          <w:color w:val="000000"/>
        </w:rPr>
        <w:t>Надо отметить, что вопрос отслеживания результатов образовательного процесса поднимается в педагогике давно. Во многих научных и педагогических исследованиях мониторинг понимают как наблюдение за состоянием педагогического процесса (уровень усвоения ЗУН, организация учебно-воспитательного процесса</w:t>
      </w:r>
      <w:proofErr w:type="gramStart"/>
      <w:r>
        <w:rPr>
          <w:rStyle w:val="c4"/>
          <w:rFonts w:eastAsia="Calibri"/>
          <w:color w:val="000000"/>
        </w:rPr>
        <w:t xml:space="preserve"> ,</w:t>
      </w:r>
      <w:proofErr w:type="gramEnd"/>
      <w:r>
        <w:rPr>
          <w:rStyle w:val="c4"/>
          <w:rFonts w:eastAsia="Calibri"/>
          <w:color w:val="000000"/>
        </w:rPr>
        <w:t xml:space="preserve"> уровень преподавания и т. д.) с целью его контроля, прогноза и устойчивого функционирования. Различают глобальный, региональный и локальный уровни мониторинга. Он может проводиться с помощью информационных технологий, а также путем сбора данных (анкет, опросов и т. д.). Информационный мониторинг позволяет оперативно выявлять очаги и характер изменений в системе работы школы, прослеживать интенсивность процессов и амплитуды сдвигов, изучать взаимодействие систем УВП.</w:t>
      </w:r>
    </w:p>
    <w:p w:rsidR="00C217F2" w:rsidRDefault="00C217F2" w:rsidP="00C217F2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4"/>
          <w:rFonts w:eastAsia="Calibri"/>
          <w:color w:val="000000"/>
        </w:rPr>
        <w:t>Я хотела бы обратить внимание на методологию, представленную профессором, доктором педагогических наук П. И. Третьяковым. Он предлагает в своих работах следующие функции управления школой, которые можно считать во многом и функциями мониторинга образовательного процесса.</w:t>
      </w:r>
    </w:p>
    <w:p w:rsidR="00C217F2" w:rsidRDefault="00C217F2" w:rsidP="00C217F2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4"/>
          <w:rFonts w:eastAsia="Calibri"/>
          <w:b/>
          <w:bCs/>
          <w:i/>
          <w:iCs/>
          <w:color w:val="000000"/>
        </w:rPr>
        <w:t>Мотивационно-целевая функция</w:t>
      </w:r>
      <w:r>
        <w:rPr>
          <w:rStyle w:val="c4"/>
          <w:rFonts w:eastAsia="Calibri"/>
          <w:color w:val="000000"/>
        </w:rPr>
        <w:t> – четкое выполнение всеми членами педагогического коллектива работы в соответствии с делегированными им обязанностями и планом, сообразуясь с потребностями в достижении собственных и коллективных целей.</w:t>
      </w:r>
    </w:p>
    <w:p w:rsidR="00C217F2" w:rsidRDefault="00C217F2" w:rsidP="00C217F2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4"/>
          <w:rFonts w:eastAsia="Calibri"/>
          <w:b/>
          <w:bCs/>
          <w:i/>
          <w:iCs/>
          <w:color w:val="000000"/>
        </w:rPr>
        <w:t>Информационно-аналитическая функция</w:t>
      </w:r>
      <w:r>
        <w:rPr>
          <w:rStyle w:val="c4"/>
          <w:rFonts w:eastAsia="Calibri"/>
          <w:i/>
          <w:iCs/>
          <w:color w:val="000000"/>
        </w:rPr>
        <w:t> –</w:t>
      </w:r>
      <w:r>
        <w:rPr>
          <w:rStyle w:val="apple-converted-space"/>
          <w:rFonts w:eastAsia="Calibri"/>
          <w:i/>
          <w:iCs/>
          <w:color w:val="000000"/>
        </w:rPr>
        <w:t> </w:t>
      </w:r>
      <w:r>
        <w:rPr>
          <w:rStyle w:val="c4"/>
          <w:rFonts w:eastAsia="Calibri"/>
          <w:color w:val="000000"/>
        </w:rPr>
        <w:t>функция управления, направленная на изучение физического состояния и обоснованности применения совокупности способов, средств, воздействий по достижению целей, на объективную оценку результатов педагогического процесса и выработку регулирующих механизмов по переводу системы в новое качественное состояние.</w:t>
      </w:r>
    </w:p>
    <w:p w:rsidR="00C217F2" w:rsidRDefault="00C217F2" w:rsidP="00C217F2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4"/>
          <w:rFonts w:eastAsia="Calibri"/>
          <w:b/>
          <w:bCs/>
          <w:i/>
          <w:iCs/>
          <w:color w:val="000000"/>
        </w:rPr>
        <w:t>Планово-прогностическая функция</w:t>
      </w:r>
      <w:r>
        <w:rPr>
          <w:rStyle w:val="c4"/>
          <w:rFonts w:eastAsia="Calibri"/>
          <w:i/>
          <w:iCs/>
          <w:color w:val="000000"/>
        </w:rPr>
        <w:t> –</w:t>
      </w:r>
      <w:r>
        <w:rPr>
          <w:rStyle w:val="apple-converted-space"/>
          <w:rFonts w:eastAsia="Calibri"/>
          <w:i/>
          <w:iCs/>
          <w:color w:val="000000"/>
        </w:rPr>
        <w:t> </w:t>
      </w:r>
      <w:r>
        <w:rPr>
          <w:rStyle w:val="c4"/>
          <w:rFonts w:eastAsia="Calibri"/>
          <w:color w:val="000000"/>
        </w:rPr>
        <w:t>деятельность по оптимальному выбору идеальных и реальных целей в разработке программ их достижения.</w:t>
      </w:r>
    </w:p>
    <w:p w:rsidR="00C217F2" w:rsidRDefault="00C217F2" w:rsidP="00C217F2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4"/>
          <w:rFonts w:eastAsia="Calibri"/>
          <w:b/>
          <w:bCs/>
          <w:i/>
          <w:iCs/>
          <w:color w:val="000000"/>
        </w:rPr>
        <w:t>Организационно-исполнительская функция</w:t>
      </w:r>
      <w:r>
        <w:rPr>
          <w:rStyle w:val="c4"/>
          <w:rFonts w:eastAsia="Calibri"/>
          <w:color w:val="000000"/>
        </w:rPr>
        <w:t> объективно принадлежит каждому циклу управления и несет в себе основной потенциал социального преобразования школы; характеризуется как деятельность субъекта (объекта) управления по формированию и регулированию определенной структуры организованных взаимодействий посредством совокупности способов и средств, необходимых для эффективного достижения целей. Организационные отношения можно определить как связи между людьми, установленные по поводу распределения полномочий и закрепления за ними функций их совместной деятельности.</w:t>
      </w:r>
    </w:p>
    <w:p w:rsidR="00C217F2" w:rsidRDefault="00C217F2" w:rsidP="00C217F2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4"/>
          <w:rFonts w:eastAsia="Calibri"/>
          <w:b/>
          <w:bCs/>
          <w:i/>
          <w:iCs/>
          <w:color w:val="000000"/>
        </w:rPr>
        <w:t>Контрольно-диагностическая функция</w:t>
      </w:r>
      <w:r>
        <w:rPr>
          <w:rStyle w:val="c4"/>
          <w:rFonts w:eastAsia="Calibri"/>
          <w:i/>
          <w:iCs/>
          <w:color w:val="000000"/>
        </w:rPr>
        <w:t>.</w:t>
      </w:r>
      <w:r>
        <w:rPr>
          <w:rStyle w:val="apple-converted-space"/>
          <w:rFonts w:eastAsia="Calibri"/>
          <w:i/>
          <w:iCs/>
          <w:color w:val="000000"/>
        </w:rPr>
        <w:t> </w:t>
      </w:r>
      <w:r>
        <w:rPr>
          <w:rStyle w:val="c4"/>
          <w:rFonts w:eastAsia="Calibri"/>
          <w:color w:val="000000"/>
        </w:rPr>
        <w:t>Содержание педагогической диагностики понимается как одновременное оперативное изучение и оценка, регулирование и коррекция процесса или явления, будь это на уровне личности ученика, деятельности учителя или руководителя школы.</w:t>
      </w:r>
    </w:p>
    <w:p w:rsidR="00C217F2" w:rsidRDefault="00C217F2" w:rsidP="00C217F2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14"/>
          <w:rFonts w:eastAsia="Calibri"/>
          <w:b/>
          <w:bCs/>
          <w:i/>
          <w:iCs/>
          <w:color w:val="000000"/>
        </w:rPr>
        <w:t>Регулятивно-коррекционная функция</w:t>
      </w:r>
      <w:r>
        <w:rPr>
          <w:rStyle w:val="c4"/>
          <w:rFonts w:eastAsia="Calibri"/>
          <w:color w:val="000000"/>
        </w:rPr>
        <w:t xml:space="preserve"> определяется нами как вид деятельности по внесению корректив  с помощью оперативных способов, средств и воздействий в процессе </w:t>
      </w:r>
      <w:r>
        <w:rPr>
          <w:rStyle w:val="c4"/>
          <w:rFonts w:eastAsia="Calibri"/>
          <w:color w:val="000000"/>
        </w:rPr>
        <w:lastRenderedPageBreak/>
        <w:t>управления педагогической системой для поддержания ее на запрограммированном уровне.</w:t>
      </w:r>
    </w:p>
    <w:p w:rsidR="00C217F2" w:rsidRDefault="00C217F2" w:rsidP="00C217F2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4"/>
          <w:rFonts w:eastAsia="Calibri"/>
          <w:color w:val="000000"/>
        </w:rPr>
        <w:t>Для реализации обозначенных функций  система мониторинга должна содержать следующие элементы:</w:t>
      </w:r>
    </w:p>
    <w:p w:rsidR="00C217F2" w:rsidRDefault="00C217F2" w:rsidP="00C217F2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4"/>
          <w:rFonts w:eastAsia="Calibri"/>
          <w:color w:val="000000"/>
        </w:rPr>
        <w:t>•</w:t>
      </w:r>
      <w:r>
        <w:rPr>
          <w:rStyle w:val="apple-converted-space"/>
          <w:rFonts w:eastAsia="Calibri"/>
          <w:color w:val="000000"/>
        </w:rPr>
        <w:t> </w:t>
      </w:r>
      <w:r>
        <w:rPr>
          <w:rStyle w:val="c14"/>
          <w:rFonts w:eastAsia="Calibri"/>
          <w:b/>
          <w:bCs/>
          <w:color w:val="000000"/>
        </w:rPr>
        <w:t>установление стандарта</w:t>
      </w:r>
      <w:r>
        <w:rPr>
          <w:rStyle w:val="c4"/>
          <w:rFonts w:eastAsia="Calibri"/>
          <w:color w:val="000000"/>
        </w:rPr>
        <w:t> – его определение; установление критериев, по которым можно судить о достижении стандарта; формирование индикаторов (диагностических материалов);</w:t>
      </w:r>
    </w:p>
    <w:p w:rsidR="00C217F2" w:rsidRDefault="00C217F2" w:rsidP="00C217F2">
      <w:pPr>
        <w:pStyle w:val="c5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4"/>
          <w:rFonts w:eastAsia="Calibri"/>
          <w:color w:val="000000"/>
        </w:rPr>
        <w:t>•</w:t>
      </w:r>
      <w:r>
        <w:rPr>
          <w:rStyle w:val="c14"/>
          <w:rFonts w:eastAsia="Calibri"/>
          <w:b/>
          <w:bCs/>
          <w:color w:val="000000"/>
        </w:rPr>
        <w:t> сбор данных</w:t>
      </w:r>
      <w:r>
        <w:rPr>
          <w:rStyle w:val="c4"/>
          <w:rFonts w:eastAsia="Calibri"/>
          <w:color w:val="000000"/>
        </w:rPr>
        <w:t> – систематическое и итоговое проведение диагностических процедур, формирование матрицы результатов;</w:t>
      </w:r>
    </w:p>
    <w:p w:rsidR="00C217F2" w:rsidRDefault="00C217F2" w:rsidP="00C217F2">
      <w:pPr>
        <w:pStyle w:val="c5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rStyle w:val="c4"/>
          <w:rFonts w:eastAsia="Calibri"/>
          <w:color w:val="000000"/>
        </w:rPr>
        <w:t>•</w:t>
      </w:r>
      <w:r>
        <w:rPr>
          <w:rStyle w:val="apple-converted-space"/>
          <w:rFonts w:eastAsia="Calibri"/>
          <w:color w:val="000000"/>
        </w:rPr>
        <w:t> </w:t>
      </w:r>
      <w:r>
        <w:rPr>
          <w:rStyle w:val="c14"/>
          <w:rFonts w:eastAsia="Calibri"/>
          <w:b/>
          <w:bCs/>
          <w:color w:val="000000"/>
        </w:rPr>
        <w:t>анализ результатов</w:t>
      </w:r>
      <w:r>
        <w:rPr>
          <w:rStyle w:val="c4"/>
          <w:rFonts w:eastAsia="Calibri"/>
          <w:color w:val="000000"/>
        </w:rPr>
        <w:t> – сравнение полученных результатов со стандартом, определение меры соответствия, выявление несоответствия, предложение корректирующих мер.</w:t>
      </w:r>
    </w:p>
    <w:p w:rsidR="00C217F2" w:rsidRDefault="00C217F2" w:rsidP="00C217F2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4"/>
          <w:rFonts w:eastAsia="Calibri"/>
          <w:color w:val="000000"/>
        </w:rPr>
        <w:t>Мониторинг как вид деятельности в школы  находится на этапе своего становления. Значение его появления в структуре основных видов деятельности, ставших традиционными, трудно переоценить. Освоение мониторинга как нового вида деятельности принципиально определяет развитие  управленческой деятельности в целом. Качественный скачок в становление внутришкольного мониторинга произойдет тогда, когда школа получит средства измерения, созданные в строгом соответствии метрологическим требованиям. (История становления науки метрологии указывает, что разработка качественных средств измерений всегда была уделом специальных НИИ).</w:t>
      </w:r>
    </w:p>
    <w:p w:rsidR="00C217F2" w:rsidRDefault="00C217F2" w:rsidP="00C217F2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rFonts w:eastAsia="Calibri"/>
          <w:color w:val="000000"/>
        </w:rPr>
        <w:t xml:space="preserve">Внутришкольная система мониторинга качества образования является многофакторной. Она предполагает анализ результативности учебного процесса, развития школьника, качества преподавания, состояния социального пространства, структуры информационных потоков. Рассматривая мониторинг как инструментарий  управления, необходимо иметь в виду следующее обстоятельство:   в его внутришкольной системе идет постоянный поиск </w:t>
      </w:r>
      <w:proofErr w:type="gramStart"/>
      <w:r>
        <w:rPr>
          <w:rStyle w:val="c4"/>
          <w:rFonts w:eastAsia="Calibri"/>
          <w:color w:val="000000"/>
        </w:rPr>
        <w:t>методов измерения фактических показателей качества образования</w:t>
      </w:r>
      <w:proofErr w:type="gramEnd"/>
      <w:r>
        <w:rPr>
          <w:rStyle w:val="c4"/>
          <w:rFonts w:eastAsia="Calibri"/>
          <w:color w:val="000000"/>
        </w:rPr>
        <w:t>.</w:t>
      </w:r>
    </w:p>
    <w:p w:rsidR="00C217F2" w:rsidRPr="00957618" w:rsidRDefault="00C217F2" w:rsidP="00C217F2">
      <w:pPr>
        <w:pStyle w:val="1"/>
        <w:tabs>
          <w:tab w:val="left" w:pos="588"/>
        </w:tabs>
        <w:ind w:left="708" w:firstLine="0"/>
        <w:rPr>
          <w:rFonts w:ascii="Times New Roman" w:hAnsi="Times New Roman"/>
          <w:b w:val="0"/>
          <w:color w:val="000000"/>
          <w:sz w:val="24"/>
          <w:szCs w:val="24"/>
        </w:rPr>
      </w:pPr>
      <w:proofErr w:type="gramStart"/>
      <w:r w:rsidRPr="00957618">
        <w:rPr>
          <w:rFonts w:ascii="Times New Roman" w:hAnsi="Times New Roman"/>
          <w:b w:val="0"/>
          <w:bCs/>
          <w:color w:val="000000"/>
          <w:sz w:val="24"/>
          <w:szCs w:val="24"/>
        </w:rPr>
        <w:t>Принципы организации внутришкольного мониторинга.</w:t>
      </w:r>
      <w:proofErr w:type="gramEnd"/>
    </w:p>
    <w:p w:rsidR="00C217F2" w:rsidRPr="00957618" w:rsidRDefault="00C217F2" w:rsidP="00C217F2">
      <w:pPr>
        <w:pStyle w:val="1"/>
        <w:numPr>
          <w:ilvl w:val="0"/>
          <w:numId w:val="0"/>
        </w:numPr>
        <w:tabs>
          <w:tab w:val="left" w:pos="588"/>
        </w:tabs>
        <w:ind w:left="425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1.</w:t>
      </w:r>
      <w:r w:rsidRPr="00957618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Объективность. Указанный принцип предполагает максимальную независимость от субъективных влияний на этапах сбора, хранения и обработки информации.</w:t>
      </w:r>
    </w:p>
    <w:p w:rsidR="00C217F2" w:rsidRPr="00957618" w:rsidRDefault="00C217F2" w:rsidP="00C217F2">
      <w:pPr>
        <w:pStyle w:val="1"/>
        <w:numPr>
          <w:ilvl w:val="0"/>
          <w:numId w:val="0"/>
        </w:numPr>
        <w:tabs>
          <w:tab w:val="left" w:pos="588"/>
        </w:tabs>
        <w:ind w:left="426" w:hanging="1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2.</w:t>
      </w:r>
      <w:r w:rsidRPr="00957618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Сравнимость и сопоставимость данных. Это 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требование обусловлено тем, что </w:t>
      </w:r>
      <w:r w:rsidRPr="00957618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отслеживание результатов функционирования системы предполагает использование разнообразных методов при изучении различных сторон деятельности коллектива школы, как в статике, так и в динамике.</w:t>
      </w:r>
    </w:p>
    <w:p w:rsidR="00C217F2" w:rsidRPr="00957618" w:rsidRDefault="00C217F2" w:rsidP="00C217F2">
      <w:pPr>
        <w:pStyle w:val="1"/>
        <w:numPr>
          <w:ilvl w:val="0"/>
          <w:numId w:val="0"/>
        </w:numPr>
        <w:tabs>
          <w:tab w:val="left" w:pos="588"/>
        </w:tabs>
        <w:ind w:left="426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3.</w:t>
      </w:r>
      <w:r w:rsidRPr="00957618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Адекватность данных изменяющимся внешним условиям деятельности.</w:t>
      </w:r>
    </w:p>
    <w:p w:rsidR="00C217F2" w:rsidRPr="00957618" w:rsidRDefault="00C217F2" w:rsidP="00C217F2">
      <w:pPr>
        <w:pStyle w:val="1"/>
        <w:numPr>
          <w:ilvl w:val="0"/>
          <w:numId w:val="0"/>
        </w:numPr>
        <w:tabs>
          <w:tab w:val="left" w:pos="588"/>
        </w:tabs>
        <w:ind w:left="426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4.</w:t>
      </w:r>
      <w:r w:rsidRPr="00957618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Прогностичность данных. Принцип предполагает получение информации, обеспечивающей прогноз наиважнейших для школы явлений, социальных состояний, результатов деятельности.</w:t>
      </w:r>
    </w:p>
    <w:p w:rsidR="00C217F2" w:rsidRPr="00957618" w:rsidRDefault="00C217F2" w:rsidP="00C217F2">
      <w:pPr>
        <w:pStyle w:val="1"/>
        <w:numPr>
          <w:ilvl w:val="0"/>
          <w:numId w:val="0"/>
        </w:numPr>
        <w:tabs>
          <w:tab w:val="left" w:pos="588"/>
        </w:tabs>
        <w:ind w:left="426" w:hanging="1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957618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5. Совершенствование технологии мониторинга системы образования в школе;</w:t>
      </w:r>
    </w:p>
    <w:p w:rsidR="00C217F2" w:rsidRPr="00957618" w:rsidRDefault="00C217F2" w:rsidP="00C217F2">
      <w:pPr>
        <w:pStyle w:val="1"/>
        <w:numPr>
          <w:ilvl w:val="0"/>
          <w:numId w:val="0"/>
        </w:numPr>
        <w:tabs>
          <w:tab w:val="left" w:pos="588"/>
        </w:tabs>
        <w:ind w:left="426" w:hanging="1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957618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6. Выделение наиболее типичных признаков успеха или неуспеха организационно-управленческой деятельности.</w:t>
      </w:r>
    </w:p>
    <w:p w:rsidR="00C217F2" w:rsidRPr="00957618" w:rsidRDefault="00C217F2" w:rsidP="00C217F2">
      <w:pPr>
        <w:pStyle w:val="1"/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ab/>
      </w:r>
      <w:r w:rsidRPr="00957618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Для администрации школы всегда важно иметь оперативную, точную и объективную информацию о текущем состоянии учебного процесса. Это позволяет своевременно осуществить методическую поддержку учителей, внести требуемые коррективы в учебно-воспитательный процесс и, как следствие, приводит к повышению </w:t>
      </w:r>
      <w:r w:rsidRPr="00957618">
        <w:rPr>
          <w:rFonts w:ascii="Times New Roman" w:hAnsi="Times New Roman"/>
          <w:b w:val="0"/>
          <w:color w:val="000000"/>
          <w:sz w:val="24"/>
          <w:szCs w:val="24"/>
          <w:lang w:val="ru-RU"/>
        </w:rPr>
        <w:lastRenderedPageBreak/>
        <w:t>качества образовательного и воспитательного процесса в школе. Такую информацию на школьном уровне могут предоставить регулярно проводимые мониторинговые исследования, которые являются необходимым инструментом анализа различных сторон учебного процесса.</w:t>
      </w:r>
    </w:p>
    <w:p w:rsidR="00C217F2" w:rsidRPr="00957618" w:rsidRDefault="00C217F2" w:rsidP="00C217F2">
      <w:pPr>
        <w:pStyle w:val="1"/>
        <w:numPr>
          <w:ilvl w:val="0"/>
          <w:numId w:val="0"/>
        </w:numPr>
        <w:tabs>
          <w:tab w:val="left" w:pos="588"/>
        </w:tabs>
        <w:ind w:left="708" w:hanging="708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957618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Ключевыми результатами деятельности </w:t>
      </w:r>
      <w:r w:rsidRPr="00957618">
        <w:rPr>
          <w:rFonts w:ascii="Times New Roman" w:hAnsi="Times New Roman"/>
          <w:b w:val="0"/>
          <w:color w:val="000000"/>
          <w:sz w:val="24"/>
          <w:szCs w:val="24"/>
        </w:rPr>
        <w:t> </w:t>
      </w:r>
      <w:r w:rsidRPr="00957618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школы являются следующие:</w:t>
      </w:r>
    </w:p>
    <w:p w:rsidR="00C217F2" w:rsidRPr="00957618" w:rsidRDefault="00C217F2" w:rsidP="00C217F2">
      <w:pPr>
        <w:pStyle w:val="1"/>
        <w:numPr>
          <w:ilvl w:val="0"/>
          <w:numId w:val="2"/>
        </w:numPr>
        <w:tabs>
          <w:tab w:val="left" w:pos="588"/>
        </w:tabs>
        <w:spacing w:before="0" w:after="0" w:line="276" w:lineRule="auto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957618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Здоровье и здоровый образ жизни.</w:t>
      </w:r>
    </w:p>
    <w:p w:rsidR="00C217F2" w:rsidRPr="00957618" w:rsidRDefault="00C217F2" w:rsidP="00C217F2">
      <w:pPr>
        <w:pStyle w:val="1"/>
        <w:numPr>
          <w:ilvl w:val="0"/>
          <w:numId w:val="2"/>
        </w:numPr>
        <w:tabs>
          <w:tab w:val="left" w:pos="588"/>
        </w:tabs>
        <w:spacing w:before="0" w:after="0" w:line="276" w:lineRule="auto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957618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Воспитанность на основе общечеловеческих и национальных ценностей.</w:t>
      </w:r>
    </w:p>
    <w:p w:rsidR="00C217F2" w:rsidRPr="00957618" w:rsidRDefault="00C217F2" w:rsidP="00C217F2">
      <w:pPr>
        <w:pStyle w:val="1"/>
        <w:numPr>
          <w:ilvl w:val="0"/>
          <w:numId w:val="2"/>
        </w:numPr>
        <w:tabs>
          <w:tab w:val="clear" w:pos="720"/>
          <w:tab w:val="num" w:pos="567"/>
        </w:tabs>
        <w:spacing w:before="0" w:after="0" w:line="276" w:lineRule="auto"/>
        <w:ind w:left="567" w:hanging="207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957618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Образованность в соответствии с личностными возможностями и способностями, с государственным стандартом общего образования.</w:t>
      </w:r>
    </w:p>
    <w:p w:rsidR="00C217F2" w:rsidRPr="00957618" w:rsidRDefault="00C217F2" w:rsidP="00C217F2">
      <w:pPr>
        <w:pStyle w:val="1"/>
        <w:numPr>
          <w:ilvl w:val="0"/>
          <w:numId w:val="2"/>
        </w:numPr>
        <w:tabs>
          <w:tab w:val="left" w:pos="588"/>
        </w:tabs>
        <w:spacing w:before="0" w:after="0" w:line="276" w:lineRule="auto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957618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Готовность к продолжению образования и труду в рыночных условиях.</w:t>
      </w:r>
    </w:p>
    <w:p w:rsidR="00C217F2" w:rsidRPr="00957618" w:rsidRDefault="00C217F2" w:rsidP="00C217F2">
      <w:pPr>
        <w:pStyle w:val="1"/>
        <w:numPr>
          <w:ilvl w:val="0"/>
          <w:numId w:val="2"/>
        </w:numPr>
        <w:tabs>
          <w:tab w:val="left" w:pos="588"/>
        </w:tabs>
        <w:spacing w:before="0" w:after="0" w:line="276" w:lineRule="auto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957618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Готовность к жизни в семье и обществе в новых социокультурных условиях.</w:t>
      </w:r>
    </w:p>
    <w:p w:rsidR="00C217F2" w:rsidRPr="00957618" w:rsidRDefault="00C217F2" w:rsidP="00C217F2">
      <w:pPr>
        <w:pStyle w:val="1"/>
        <w:numPr>
          <w:ilvl w:val="0"/>
          <w:numId w:val="2"/>
        </w:numPr>
        <w:tabs>
          <w:tab w:val="clear" w:pos="720"/>
          <w:tab w:val="num" w:pos="567"/>
        </w:tabs>
        <w:spacing w:before="0" w:after="0" w:line="276" w:lineRule="auto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957618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Адаптивность образовательной среды для удовлетворения образовательных потребностей личности.</w:t>
      </w:r>
    </w:p>
    <w:p w:rsidR="00C217F2" w:rsidRPr="00957618" w:rsidRDefault="00C217F2" w:rsidP="00C217F2">
      <w:pPr>
        <w:pStyle w:val="1"/>
        <w:numPr>
          <w:ilvl w:val="0"/>
          <w:numId w:val="0"/>
        </w:numPr>
        <w:tabs>
          <w:tab w:val="left" w:pos="588"/>
        </w:tabs>
        <w:ind w:left="567" w:hanging="142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Поэтому мониторинг в школе </w:t>
      </w:r>
      <w:r w:rsidRPr="00957618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проводится по этим направлениям.</w:t>
      </w:r>
    </w:p>
    <w:p w:rsidR="00C217F2" w:rsidRPr="00957618" w:rsidRDefault="00C217F2" w:rsidP="00C217F2">
      <w:pPr>
        <w:pStyle w:val="1"/>
        <w:numPr>
          <w:ilvl w:val="0"/>
          <w:numId w:val="0"/>
        </w:numPr>
        <w:tabs>
          <w:tab w:val="left" w:pos="588"/>
        </w:tabs>
        <w:ind w:left="567" w:hanging="142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957618">
        <w:rPr>
          <w:rFonts w:ascii="Times New Roman" w:hAnsi="Times New Roman"/>
          <w:b w:val="0"/>
          <w:bCs/>
          <w:color w:val="000000"/>
          <w:sz w:val="24"/>
          <w:szCs w:val="24"/>
          <w:lang w:val="ru-RU"/>
        </w:rPr>
        <w:t xml:space="preserve">Создание внутришкольной системы мониторинга и оценки </w:t>
      </w:r>
      <w:r w:rsidRPr="00957618">
        <w:rPr>
          <w:rFonts w:ascii="Times New Roman" w:hAnsi="Times New Roman"/>
          <w:b w:val="0"/>
          <w:bCs/>
          <w:color w:val="000000"/>
          <w:sz w:val="24"/>
          <w:szCs w:val="24"/>
        </w:rPr>
        <w:t> </w:t>
      </w:r>
      <w:r w:rsidRPr="00957618">
        <w:rPr>
          <w:rFonts w:ascii="Times New Roman" w:hAnsi="Times New Roman"/>
          <w:b w:val="0"/>
          <w:bCs/>
          <w:color w:val="000000"/>
          <w:sz w:val="24"/>
          <w:szCs w:val="24"/>
          <w:lang w:val="ru-RU"/>
        </w:rPr>
        <w:t xml:space="preserve"> </w:t>
      </w:r>
      <w:r w:rsidRPr="00957618">
        <w:rPr>
          <w:rFonts w:ascii="Times New Roman" w:hAnsi="Times New Roman"/>
          <w:b w:val="0"/>
          <w:bCs/>
          <w:color w:val="000000"/>
          <w:sz w:val="24"/>
          <w:szCs w:val="24"/>
        </w:rPr>
        <w:t> </w:t>
      </w:r>
      <w:r w:rsidRPr="00957618">
        <w:rPr>
          <w:rFonts w:ascii="Times New Roman" w:hAnsi="Times New Roman"/>
          <w:b w:val="0"/>
          <w:bCs/>
          <w:color w:val="000000"/>
          <w:sz w:val="24"/>
          <w:szCs w:val="24"/>
          <w:lang w:val="ru-RU"/>
        </w:rPr>
        <w:t>качества образования</w:t>
      </w:r>
      <w:r>
        <w:rPr>
          <w:rFonts w:ascii="Times New Roman" w:hAnsi="Times New Roman"/>
          <w:b w:val="0"/>
          <w:bCs/>
          <w:color w:val="000000"/>
          <w:sz w:val="24"/>
          <w:szCs w:val="24"/>
          <w:lang w:val="ru-RU"/>
        </w:rPr>
        <w:t xml:space="preserve"> МБОУ СОШ с Хайыракан</w:t>
      </w:r>
    </w:p>
    <w:p w:rsidR="00C217F2" w:rsidRPr="00957618" w:rsidRDefault="00C217F2" w:rsidP="00C217F2">
      <w:pPr>
        <w:pStyle w:val="1"/>
        <w:numPr>
          <w:ilvl w:val="0"/>
          <w:numId w:val="0"/>
        </w:numPr>
        <w:tabs>
          <w:tab w:val="left" w:pos="588"/>
        </w:tabs>
        <w:ind w:left="567" w:hanging="142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957618">
        <w:rPr>
          <w:rFonts w:ascii="Times New Roman" w:hAnsi="Times New Roman"/>
          <w:b w:val="0"/>
          <w:bCs/>
          <w:color w:val="000000"/>
          <w:sz w:val="24"/>
          <w:szCs w:val="24"/>
          <w:lang w:val="ru-RU"/>
        </w:rPr>
        <w:t>1.Здоровье и здоровый образ жизни.</w:t>
      </w:r>
    </w:p>
    <w:p w:rsidR="00C217F2" w:rsidRPr="00957618" w:rsidRDefault="00C217F2" w:rsidP="00C217F2">
      <w:pPr>
        <w:pStyle w:val="1"/>
        <w:numPr>
          <w:ilvl w:val="0"/>
          <w:numId w:val="0"/>
        </w:numPr>
        <w:tabs>
          <w:tab w:val="left" w:pos="588"/>
        </w:tabs>
        <w:ind w:left="567" w:hanging="142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957618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Целью мониторинга здоровья и здорового образа жизни является создание условий для формирования здорового образа жизни и обеспечение</w:t>
      </w:r>
      <w:r w:rsidRPr="00957618">
        <w:rPr>
          <w:rFonts w:ascii="Times New Roman" w:hAnsi="Times New Roman"/>
          <w:b w:val="0"/>
          <w:bCs/>
          <w:color w:val="000000"/>
          <w:sz w:val="24"/>
          <w:szCs w:val="24"/>
        </w:rPr>
        <w:t> </w:t>
      </w:r>
      <w:r w:rsidRPr="00957618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оптимального уровня здоровья учащихся.</w:t>
      </w:r>
    </w:p>
    <w:p w:rsidR="00C217F2" w:rsidRPr="007227AC" w:rsidRDefault="00C217F2" w:rsidP="00C217F2">
      <w:pPr>
        <w:shd w:val="clear" w:color="auto" w:fill="FFFFFF"/>
        <w:ind w:left="567" w:hanging="142"/>
        <w:rPr>
          <w:color w:val="000000"/>
        </w:rPr>
      </w:pPr>
      <w:r w:rsidRPr="007227AC">
        <w:rPr>
          <w:b/>
          <w:bCs/>
          <w:color w:val="000000"/>
        </w:rPr>
        <w:t>Образованность в соответствии с личностными возможностями и способностями, с государственным стандартом общего образования.</w:t>
      </w:r>
    </w:p>
    <w:p w:rsidR="00C217F2" w:rsidRPr="007227AC" w:rsidRDefault="00C217F2" w:rsidP="00C217F2">
      <w:pPr>
        <w:shd w:val="clear" w:color="auto" w:fill="FFFFFF"/>
        <w:ind w:left="567" w:right="96" w:hanging="142"/>
        <w:rPr>
          <w:color w:val="000000"/>
        </w:rPr>
      </w:pPr>
      <w:r w:rsidRPr="007227AC">
        <w:rPr>
          <w:color w:val="000000"/>
        </w:rPr>
        <w:t xml:space="preserve">Целью мониторинга по данному направлению является выявление педагогических проблем для нового учебного года на основе сравнения реального состояния педагогического процесса в школе </w:t>
      </w:r>
      <w:proofErr w:type="gramStart"/>
      <w:r w:rsidRPr="007227AC">
        <w:rPr>
          <w:color w:val="000000"/>
        </w:rPr>
        <w:t>с</w:t>
      </w:r>
      <w:proofErr w:type="gramEnd"/>
      <w:r w:rsidRPr="007227AC">
        <w:rPr>
          <w:color w:val="000000"/>
        </w:rPr>
        <w:t xml:space="preserve"> прогнозируемым.</w:t>
      </w:r>
    </w:p>
    <w:p w:rsidR="00C217F2" w:rsidRPr="007227AC" w:rsidRDefault="00C217F2" w:rsidP="00C217F2">
      <w:pPr>
        <w:shd w:val="clear" w:color="auto" w:fill="FFFFFF"/>
        <w:ind w:left="567" w:right="96" w:hanging="142"/>
        <w:rPr>
          <w:color w:val="000000"/>
        </w:rPr>
      </w:pPr>
      <w:r w:rsidRPr="007227AC">
        <w:rPr>
          <w:color w:val="000000"/>
        </w:rPr>
        <w:t>В школе проводится следующий мониторинг:</w:t>
      </w:r>
    </w:p>
    <w:p w:rsidR="00C217F2" w:rsidRPr="007227AC" w:rsidRDefault="00C217F2" w:rsidP="00C217F2">
      <w:pPr>
        <w:shd w:val="clear" w:color="auto" w:fill="FFFFFF"/>
        <w:ind w:left="567" w:right="96" w:hanging="142"/>
        <w:rPr>
          <w:color w:val="000000"/>
        </w:rPr>
      </w:pPr>
      <w:r w:rsidRPr="007227AC">
        <w:rPr>
          <w:b/>
          <w:bCs/>
          <w:color w:val="000000"/>
        </w:rPr>
        <w:t>Мониторинг качества образования.</w:t>
      </w:r>
    </w:p>
    <w:p w:rsidR="00C217F2" w:rsidRPr="007227AC" w:rsidRDefault="00C217F2" w:rsidP="00C217F2">
      <w:pPr>
        <w:shd w:val="clear" w:color="auto" w:fill="FFFFFF"/>
        <w:ind w:firstLine="902"/>
        <w:jc w:val="both"/>
        <w:rPr>
          <w:color w:val="000000"/>
        </w:rPr>
      </w:pPr>
      <w:r w:rsidRPr="007227AC">
        <w:rPr>
          <w:color w:val="000000"/>
        </w:rPr>
        <w:t xml:space="preserve">В электронном виде материалы о промежуточной и итоговой успеваемости хранятся несколько лет, и может выдаваться в виде различных диаграмм (сводных и индивидуальных, по классам и параллелям). Изучаются качество знаний в каждой параллели, результаты </w:t>
      </w:r>
      <w:proofErr w:type="gramStart"/>
      <w:r w:rsidRPr="007227AC">
        <w:rPr>
          <w:color w:val="000000"/>
        </w:rPr>
        <w:t>обучения по</w:t>
      </w:r>
      <w:proofErr w:type="gramEnd"/>
      <w:r w:rsidRPr="007227AC">
        <w:rPr>
          <w:color w:val="000000"/>
        </w:rPr>
        <w:t xml:space="preserve"> образовательным областям, Эту информацию можно использовать при анализе работы школы за учебный год. Результаты такого мониторинга позволяют увидеть динамику успеваемости учащихся (по отдельным предметам и в целом), возможные причины неуспешности (возрастные, смена учителя, перегрузка учебного плана, проблема классного коллектива, конфликты с преподавателями, болезнь и пр.).</w:t>
      </w:r>
    </w:p>
    <w:p w:rsidR="00C217F2" w:rsidRPr="00957618" w:rsidRDefault="00C217F2" w:rsidP="00C217F2">
      <w:pPr>
        <w:pStyle w:val="1"/>
        <w:numPr>
          <w:ilvl w:val="0"/>
          <w:numId w:val="0"/>
        </w:numPr>
        <w:tabs>
          <w:tab w:val="left" w:pos="588"/>
        </w:tabs>
        <w:spacing w:before="0" w:after="0"/>
        <w:ind w:left="708"/>
        <w:jc w:val="both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</w:p>
    <w:p w:rsidR="00C217F2" w:rsidRPr="00957618" w:rsidRDefault="00C217F2" w:rsidP="00C217F2">
      <w:pPr>
        <w:pStyle w:val="1"/>
        <w:numPr>
          <w:ilvl w:val="0"/>
          <w:numId w:val="0"/>
        </w:numPr>
        <w:tabs>
          <w:tab w:val="left" w:pos="588"/>
        </w:tabs>
        <w:spacing w:before="0" w:after="0"/>
        <w:ind w:left="708"/>
        <w:jc w:val="both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Итоги успеваемости за 2018-2019 учебного года</w:t>
      </w:r>
      <w:r w:rsidRPr="00957618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по звеньям</w:t>
      </w:r>
    </w:p>
    <w:p w:rsidR="00C217F2" w:rsidRPr="00957618" w:rsidRDefault="00C217F2" w:rsidP="00C217F2">
      <w:pPr>
        <w:pStyle w:val="a3"/>
        <w:tabs>
          <w:tab w:val="num" w:pos="0"/>
          <w:tab w:val="left" w:pos="588"/>
        </w:tabs>
        <w:spacing w:before="0" w:after="0"/>
        <w:ind w:left="14" w:hanging="14"/>
        <w:jc w:val="both"/>
        <w:rPr>
          <w:color w:val="000000"/>
          <w:sz w:val="24"/>
          <w:szCs w:val="24"/>
        </w:rPr>
      </w:pPr>
    </w:p>
    <w:tbl>
      <w:tblPr>
        <w:tblW w:w="8032" w:type="dxa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63"/>
        <w:gridCol w:w="3969"/>
      </w:tblGrid>
      <w:tr w:rsidR="00C217F2" w:rsidRPr="00957618" w:rsidTr="000456A9">
        <w:tc>
          <w:tcPr>
            <w:tcW w:w="4063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3969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2018-2019</w:t>
            </w:r>
          </w:p>
        </w:tc>
      </w:tr>
      <w:tr w:rsidR="00C217F2" w:rsidRPr="00957618" w:rsidTr="000456A9">
        <w:tc>
          <w:tcPr>
            <w:tcW w:w="4063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Начальное звено</w:t>
            </w:r>
          </w:p>
        </w:tc>
        <w:tc>
          <w:tcPr>
            <w:tcW w:w="3969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217F2" w:rsidRPr="00957618" w:rsidTr="000456A9">
        <w:tc>
          <w:tcPr>
            <w:tcW w:w="4063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Кол-во уч-ся на конец года</w:t>
            </w:r>
          </w:p>
        </w:tc>
        <w:tc>
          <w:tcPr>
            <w:tcW w:w="3969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</w:tr>
      <w:tr w:rsidR="00C217F2" w:rsidRPr="00957618" w:rsidTr="000456A9">
        <w:tc>
          <w:tcPr>
            <w:tcW w:w="4063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 xml:space="preserve">Закончили на 4 и5 </w:t>
            </w:r>
          </w:p>
        </w:tc>
        <w:tc>
          <w:tcPr>
            <w:tcW w:w="3969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  <w:r w:rsidRPr="00957618">
              <w:rPr>
                <w:color w:val="000000"/>
                <w:sz w:val="24"/>
                <w:szCs w:val="24"/>
              </w:rPr>
              <w:t xml:space="preserve"> %</w:t>
            </w:r>
          </w:p>
        </w:tc>
      </w:tr>
      <w:tr w:rsidR="00C217F2" w:rsidRPr="00957618" w:rsidTr="000456A9">
        <w:tc>
          <w:tcPr>
            <w:tcW w:w="4063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Основное звено</w:t>
            </w:r>
          </w:p>
        </w:tc>
        <w:tc>
          <w:tcPr>
            <w:tcW w:w="3969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217F2" w:rsidRPr="00957618" w:rsidTr="000456A9">
        <w:tc>
          <w:tcPr>
            <w:tcW w:w="4063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Кол-во уч-ся на конец года</w:t>
            </w:r>
          </w:p>
        </w:tc>
        <w:tc>
          <w:tcPr>
            <w:tcW w:w="3969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</w:tr>
      <w:tr w:rsidR="00C217F2" w:rsidRPr="00957618" w:rsidTr="000456A9">
        <w:tc>
          <w:tcPr>
            <w:tcW w:w="4063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Закончили на 4 и5</w:t>
            </w:r>
          </w:p>
        </w:tc>
        <w:tc>
          <w:tcPr>
            <w:tcW w:w="3969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Pr="00957618">
              <w:rPr>
                <w:color w:val="000000"/>
                <w:sz w:val="24"/>
                <w:szCs w:val="24"/>
              </w:rPr>
              <w:t xml:space="preserve"> %</w:t>
            </w:r>
          </w:p>
        </w:tc>
      </w:tr>
      <w:tr w:rsidR="00C217F2" w:rsidRPr="00957618" w:rsidTr="000456A9">
        <w:tc>
          <w:tcPr>
            <w:tcW w:w="4063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lastRenderedPageBreak/>
              <w:t>Старшее звено</w:t>
            </w:r>
          </w:p>
        </w:tc>
        <w:tc>
          <w:tcPr>
            <w:tcW w:w="3969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217F2" w:rsidRPr="00957618" w:rsidTr="000456A9">
        <w:tc>
          <w:tcPr>
            <w:tcW w:w="4063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Кол-во уч-ся на конец года</w:t>
            </w:r>
          </w:p>
        </w:tc>
        <w:tc>
          <w:tcPr>
            <w:tcW w:w="3969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</w:tr>
      <w:tr w:rsidR="00C217F2" w:rsidRPr="00957618" w:rsidTr="000456A9">
        <w:tc>
          <w:tcPr>
            <w:tcW w:w="4063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Закончили на 4 и5</w:t>
            </w:r>
          </w:p>
        </w:tc>
        <w:tc>
          <w:tcPr>
            <w:tcW w:w="3969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Pr="00957618">
              <w:rPr>
                <w:color w:val="000000"/>
                <w:sz w:val="24"/>
                <w:szCs w:val="24"/>
              </w:rPr>
              <w:t>%</w:t>
            </w:r>
          </w:p>
        </w:tc>
      </w:tr>
      <w:tr w:rsidR="00C217F2" w:rsidRPr="00957618" w:rsidTr="000456A9">
        <w:tc>
          <w:tcPr>
            <w:tcW w:w="4063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969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217F2" w:rsidRPr="00957618" w:rsidTr="000456A9">
        <w:tc>
          <w:tcPr>
            <w:tcW w:w="4063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Кол-во уч-ся на конец года</w:t>
            </w:r>
          </w:p>
        </w:tc>
        <w:tc>
          <w:tcPr>
            <w:tcW w:w="3969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</w:tr>
      <w:tr w:rsidR="00C217F2" w:rsidRPr="00957618" w:rsidTr="000456A9">
        <w:tc>
          <w:tcPr>
            <w:tcW w:w="4063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Закончили на 4 и5</w:t>
            </w:r>
          </w:p>
        </w:tc>
        <w:tc>
          <w:tcPr>
            <w:tcW w:w="3969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  <w:r w:rsidRPr="00957618">
              <w:rPr>
                <w:color w:val="000000"/>
                <w:sz w:val="24"/>
                <w:szCs w:val="24"/>
              </w:rPr>
              <w:t>%</w:t>
            </w:r>
          </w:p>
        </w:tc>
      </w:tr>
    </w:tbl>
    <w:p w:rsidR="00C217F2" w:rsidRPr="00957618" w:rsidRDefault="00C217F2" w:rsidP="00C217F2">
      <w:pPr>
        <w:pStyle w:val="a3"/>
        <w:tabs>
          <w:tab w:val="num" w:pos="0"/>
          <w:tab w:val="left" w:pos="588"/>
        </w:tabs>
        <w:spacing w:before="0" w:after="0"/>
        <w:jc w:val="both"/>
        <w:rPr>
          <w:color w:val="000000"/>
          <w:sz w:val="24"/>
          <w:szCs w:val="24"/>
        </w:rPr>
      </w:pPr>
    </w:p>
    <w:p w:rsidR="00C217F2" w:rsidRPr="00957618" w:rsidRDefault="00C217F2" w:rsidP="00C217F2">
      <w:pPr>
        <w:pStyle w:val="a3"/>
        <w:tabs>
          <w:tab w:val="num" w:pos="0"/>
          <w:tab w:val="left" w:pos="588"/>
        </w:tabs>
        <w:spacing w:before="0" w:after="0"/>
        <w:ind w:left="14" w:hanging="14"/>
        <w:jc w:val="both"/>
        <w:rPr>
          <w:color w:val="000000"/>
          <w:sz w:val="24"/>
          <w:szCs w:val="24"/>
        </w:rPr>
      </w:pPr>
      <w:r w:rsidRPr="00957618">
        <w:rPr>
          <w:color w:val="000000"/>
          <w:sz w:val="24"/>
          <w:szCs w:val="24"/>
        </w:rPr>
        <w:t>Итоги государственной итоговой атт</w:t>
      </w:r>
      <w:r>
        <w:rPr>
          <w:color w:val="000000"/>
          <w:sz w:val="24"/>
          <w:szCs w:val="24"/>
        </w:rPr>
        <w:t>естации учащихся 9 класса в 2018-2019</w:t>
      </w:r>
      <w:r w:rsidRPr="00957618">
        <w:rPr>
          <w:color w:val="000000"/>
          <w:sz w:val="24"/>
          <w:szCs w:val="24"/>
        </w:rPr>
        <w:t xml:space="preserve"> году</w:t>
      </w:r>
    </w:p>
    <w:p w:rsidR="00C217F2" w:rsidRPr="00957618" w:rsidRDefault="00C217F2" w:rsidP="00C217F2">
      <w:pPr>
        <w:pStyle w:val="a3"/>
        <w:tabs>
          <w:tab w:val="num" w:pos="0"/>
          <w:tab w:val="left" w:pos="588"/>
        </w:tabs>
        <w:spacing w:before="0" w:after="0"/>
        <w:ind w:left="14" w:hanging="14"/>
        <w:jc w:val="both"/>
        <w:rPr>
          <w:color w:val="000000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1070"/>
        <w:gridCol w:w="1463"/>
        <w:gridCol w:w="981"/>
        <w:gridCol w:w="1242"/>
        <w:gridCol w:w="992"/>
        <w:gridCol w:w="1301"/>
        <w:gridCol w:w="1180"/>
        <w:gridCol w:w="921"/>
      </w:tblGrid>
      <w:tr w:rsidR="00C217F2" w:rsidRPr="00957618" w:rsidTr="000456A9">
        <w:trPr>
          <w:trHeight w:val="627"/>
        </w:trPr>
        <w:tc>
          <w:tcPr>
            <w:tcW w:w="1482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</w:tcPr>
          <w:p w:rsidR="00C217F2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 xml:space="preserve">Русский </w:t>
            </w:r>
          </w:p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301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Химия </w:t>
            </w:r>
          </w:p>
        </w:tc>
      </w:tr>
      <w:tr w:rsidR="00C217F2" w:rsidRPr="00957618" w:rsidTr="000456A9">
        <w:trPr>
          <w:trHeight w:val="314"/>
        </w:trPr>
        <w:tc>
          <w:tcPr>
            <w:tcW w:w="1482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Успешность</w:t>
            </w:r>
          </w:p>
        </w:tc>
        <w:tc>
          <w:tcPr>
            <w:tcW w:w="1070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957618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301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Pr="00957618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</w:tr>
      <w:tr w:rsidR="00C217F2" w:rsidRPr="00957618" w:rsidTr="000456A9">
        <w:trPr>
          <w:trHeight w:val="314"/>
        </w:trPr>
        <w:tc>
          <w:tcPr>
            <w:tcW w:w="1482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070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Pr="00957618">
              <w:rPr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  <w:r w:rsidRPr="00957618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25%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957618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33%</w:t>
            </w:r>
          </w:p>
        </w:tc>
        <w:tc>
          <w:tcPr>
            <w:tcW w:w="1301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0%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957618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</w:tr>
      <w:tr w:rsidR="00C217F2" w:rsidRPr="00957618" w:rsidTr="000456A9">
        <w:trPr>
          <w:trHeight w:val="314"/>
        </w:trPr>
        <w:tc>
          <w:tcPr>
            <w:tcW w:w="1482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Количество учащихся</w:t>
            </w:r>
          </w:p>
        </w:tc>
        <w:tc>
          <w:tcPr>
            <w:tcW w:w="1070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301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lef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C217F2" w:rsidRPr="00957618" w:rsidRDefault="00C217F2" w:rsidP="00C217F2">
      <w:pPr>
        <w:pStyle w:val="a3"/>
        <w:tabs>
          <w:tab w:val="num" w:pos="0"/>
          <w:tab w:val="left" w:pos="588"/>
        </w:tabs>
        <w:spacing w:before="0" w:after="0"/>
        <w:ind w:left="14" w:hanging="14"/>
        <w:jc w:val="both"/>
        <w:rPr>
          <w:color w:val="000000"/>
          <w:sz w:val="24"/>
          <w:szCs w:val="24"/>
        </w:rPr>
      </w:pPr>
    </w:p>
    <w:p w:rsidR="00C217F2" w:rsidRPr="00957618" w:rsidRDefault="00C217F2" w:rsidP="00C217F2">
      <w:pPr>
        <w:pStyle w:val="a3"/>
        <w:tabs>
          <w:tab w:val="num" w:pos="0"/>
          <w:tab w:val="left" w:pos="588"/>
        </w:tabs>
        <w:spacing w:before="0" w:after="0"/>
        <w:ind w:left="14" w:hanging="14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0CAE3A5C" wp14:editId="13019DE3">
            <wp:extent cx="3714750" cy="20955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217F2" w:rsidRPr="00957618" w:rsidRDefault="00C217F2" w:rsidP="00C217F2">
      <w:pPr>
        <w:pStyle w:val="a3"/>
        <w:tabs>
          <w:tab w:val="num" w:pos="0"/>
          <w:tab w:val="left" w:pos="588"/>
        </w:tabs>
        <w:spacing w:before="0" w:after="0"/>
        <w:ind w:left="14" w:hanging="14"/>
        <w:jc w:val="both"/>
        <w:rPr>
          <w:color w:val="000000"/>
          <w:sz w:val="24"/>
          <w:szCs w:val="24"/>
        </w:rPr>
      </w:pPr>
    </w:p>
    <w:p w:rsidR="00C217F2" w:rsidRPr="00957618" w:rsidRDefault="00C217F2" w:rsidP="00C217F2">
      <w:pPr>
        <w:pStyle w:val="a3"/>
        <w:tabs>
          <w:tab w:val="num" w:pos="0"/>
          <w:tab w:val="left" w:pos="588"/>
        </w:tabs>
        <w:spacing w:before="0" w:after="0"/>
        <w:ind w:left="14" w:hanging="14"/>
        <w:jc w:val="both"/>
        <w:rPr>
          <w:color w:val="000000"/>
          <w:sz w:val="24"/>
          <w:szCs w:val="24"/>
        </w:rPr>
      </w:pPr>
    </w:p>
    <w:p w:rsidR="00C217F2" w:rsidRPr="00957618" w:rsidRDefault="00C217F2" w:rsidP="00C217F2">
      <w:pPr>
        <w:pStyle w:val="a3"/>
        <w:tabs>
          <w:tab w:val="num" w:pos="0"/>
          <w:tab w:val="left" w:pos="588"/>
        </w:tabs>
        <w:spacing w:before="0" w:after="0"/>
        <w:ind w:left="14" w:hanging="14"/>
        <w:jc w:val="both"/>
        <w:rPr>
          <w:color w:val="000000"/>
          <w:sz w:val="24"/>
          <w:szCs w:val="24"/>
        </w:rPr>
      </w:pPr>
      <w:r w:rsidRPr="00957618">
        <w:rPr>
          <w:color w:val="000000"/>
          <w:sz w:val="24"/>
          <w:szCs w:val="24"/>
        </w:rPr>
        <w:t>Итоги государственной итоговой атте</w:t>
      </w:r>
      <w:r>
        <w:rPr>
          <w:color w:val="000000"/>
          <w:sz w:val="24"/>
          <w:szCs w:val="24"/>
        </w:rPr>
        <w:t>стации учащихся 11 класса в 2018-2019</w:t>
      </w:r>
      <w:r w:rsidRPr="00957618">
        <w:rPr>
          <w:color w:val="000000"/>
          <w:sz w:val="24"/>
          <w:szCs w:val="24"/>
        </w:rPr>
        <w:t xml:space="preserve"> году</w:t>
      </w:r>
    </w:p>
    <w:p w:rsidR="00C217F2" w:rsidRPr="00957618" w:rsidRDefault="00C217F2" w:rsidP="00C217F2">
      <w:pPr>
        <w:pStyle w:val="a3"/>
        <w:tabs>
          <w:tab w:val="num" w:pos="0"/>
          <w:tab w:val="left" w:pos="588"/>
        </w:tabs>
        <w:spacing w:before="0" w:after="0"/>
        <w:ind w:left="14" w:hanging="14"/>
        <w:jc w:val="both"/>
        <w:rPr>
          <w:color w:val="000000"/>
          <w:sz w:val="24"/>
          <w:szCs w:val="24"/>
        </w:rPr>
      </w:pPr>
    </w:p>
    <w:tbl>
      <w:tblPr>
        <w:tblW w:w="10173" w:type="dxa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1056"/>
        <w:gridCol w:w="1100"/>
        <w:gridCol w:w="1276"/>
        <w:gridCol w:w="1134"/>
        <w:gridCol w:w="992"/>
        <w:gridCol w:w="1134"/>
        <w:gridCol w:w="992"/>
        <w:gridCol w:w="1007"/>
      </w:tblGrid>
      <w:tr w:rsidR="00C217F2" w:rsidRPr="00957618" w:rsidTr="000456A9">
        <w:trPr>
          <w:trHeight w:val="713"/>
        </w:trPr>
        <w:tc>
          <w:tcPr>
            <w:tcW w:w="1482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00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17F2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Английский</w:t>
            </w:r>
          </w:p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17F2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Обществознание</w:t>
            </w:r>
          </w:p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07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Химия </w:t>
            </w:r>
          </w:p>
        </w:tc>
      </w:tr>
      <w:tr w:rsidR="00C217F2" w:rsidRPr="00957618" w:rsidTr="000456A9">
        <w:trPr>
          <w:trHeight w:val="314"/>
        </w:trPr>
        <w:tc>
          <w:tcPr>
            <w:tcW w:w="1482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Успешность</w:t>
            </w:r>
          </w:p>
        </w:tc>
        <w:tc>
          <w:tcPr>
            <w:tcW w:w="1056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100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0%</w:t>
            </w:r>
          </w:p>
        </w:tc>
        <w:tc>
          <w:tcPr>
            <w:tcW w:w="1007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Pr="00957618">
              <w:rPr>
                <w:color w:val="000000"/>
                <w:sz w:val="24"/>
                <w:szCs w:val="24"/>
              </w:rPr>
              <w:t>%</w:t>
            </w:r>
          </w:p>
        </w:tc>
      </w:tr>
      <w:tr w:rsidR="00C217F2" w:rsidRPr="00957618" w:rsidTr="000456A9">
        <w:trPr>
          <w:trHeight w:val="314"/>
        </w:trPr>
        <w:tc>
          <w:tcPr>
            <w:tcW w:w="1482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056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Pr="00957618">
              <w:rPr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100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Pr="00957618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0 %</w:t>
            </w:r>
          </w:p>
        </w:tc>
        <w:tc>
          <w:tcPr>
            <w:tcW w:w="1007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0 %</w:t>
            </w:r>
          </w:p>
        </w:tc>
      </w:tr>
      <w:tr w:rsidR="00C217F2" w:rsidRPr="00957618" w:rsidTr="000456A9">
        <w:trPr>
          <w:trHeight w:val="314"/>
        </w:trPr>
        <w:tc>
          <w:tcPr>
            <w:tcW w:w="1482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957618">
              <w:rPr>
                <w:color w:val="000000"/>
                <w:sz w:val="24"/>
                <w:szCs w:val="24"/>
              </w:rPr>
              <w:t>Количество учащихся</w:t>
            </w:r>
          </w:p>
        </w:tc>
        <w:tc>
          <w:tcPr>
            <w:tcW w:w="1056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00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C217F2" w:rsidRPr="00957618" w:rsidRDefault="00C217F2" w:rsidP="000456A9">
            <w:pPr>
              <w:pStyle w:val="a3"/>
              <w:tabs>
                <w:tab w:val="num" w:pos="0"/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C217F2" w:rsidRDefault="00C217F2" w:rsidP="00C217F2">
      <w:pPr>
        <w:pStyle w:val="a3"/>
        <w:tabs>
          <w:tab w:val="num" w:pos="0"/>
          <w:tab w:val="left" w:pos="588"/>
        </w:tabs>
        <w:spacing w:before="0" w:after="0"/>
        <w:ind w:left="14" w:hanging="14"/>
        <w:jc w:val="both"/>
        <w:rPr>
          <w:noProof/>
          <w:color w:val="000000"/>
          <w:sz w:val="24"/>
          <w:szCs w:val="24"/>
        </w:rPr>
      </w:pPr>
    </w:p>
    <w:p w:rsidR="00C217F2" w:rsidRDefault="00C217F2" w:rsidP="00C217F2">
      <w:pPr>
        <w:pStyle w:val="a3"/>
        <w:tabs>
          <w:tab w:val="num" w:pos="0"/>
          <w:tab w:val="left" w:pos="588"/>
        </w:tabs>
        <w:spacing w:before="0" w:after="0"/>
        <w:ind w:left="14" w:hanging="14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34CD3514" wp14:editId="3F7A1F80">
            <wp:extent cx="3448050" cy="19431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217F2" w:rsidRDefault="00C217F2" w:rsidP="00C217F2">
      <w:pPr>
        <w:pStyle w:val="a3"/>
        <w:tabs>
          <w:tab w:val="num" w:pos="0"/>
          <w:tab w:val="left" w:pos="588"/>
        </w:tabs>
        <w:spacing w:before="0" w:after="0"/>
        <w:ind w:left="14" w:hanging="14"/>
        <w:jc w:val="both"/>
        <w:rPr>
          <w:b/>
          <w:color w:val="000000"/>
          <w:sz w:val="24"/>
          <w:szCs w:val="24"/>
        </w:rPr>
      </w:pPr>
    </w:p>
    <w:p w:rsidR="00C217F2" w:rsidRPr="004A561E" w:rsidRDefault="00C217F2" w:rsidP="00C217F2">
      <w:pPr>
        <w:pStyle w:val="a3"/>
        <w:tabs>
          <w:tab w:val="num" w:pos="0"/>
          <w:tab w:val="left" w:pos="588"/>
        </w:tabs>
        <w:spacing w:before="0" w:after="0"/>
        <w:ind w:left="14" w:hanging="14"/>
        <w:jc w:val="both"/>
        <w:rPr>
          <w:b/>
          <w:color w:val="000000"/>
          <w:sz w:val="24"/>
          <w:szCs w:val="24"/>
        </w:rPr>
      </w:pPr>
      <w:r w:rsidRPr="004A561E">
        <w:rPr>
          <w:b/>
          <w:color w:val="000000"/>
          <w:sz w:val="24"/>
          <w:szCs w:val="24"/>
        </w:rPr>
        <w:t>Данные о продолжении образования и поступлении в учреждения профессионального</w:t>
      </w:r>
    </w:p>
    <w:p w:rsidR="00C217F2" w:rsidRDefault="00C217F2" w:rsidP="00C217F2">
      <w:pPr>
        <w:pStyle w:val="a3"/>
        <w:tabs>
          <w:tab w:val="num" w:pos="0"/>
          <w:tab w:val="left" w:pos="588"/>
        </w:tabs>
        <w:spacing w:before="0" w:after="0"/>
        <w:ind w:left="14" w:hanging="14"/>
        <w:jc w:val="center"/>
        <w:rPr>
          <w:b/>
          <w:color w:val="000000"/>
          <w:sz w:val="24"/>
          <w:szCs w:val="24"/>
        </w:rPr>
      </w:pPr>
      <w:r w:rsidRPr="004A561E">
        <w:rPr>
          <w:b/>
          <w:color w:val="000000"/>
          <w:sz w:val="24"/>
          <w:szCs w:val="24"/>
        </w:rPr>
        <w:t>Образования</w:t>
      </w:r>
    </w:p>
    <w:p w:rsidR="00C217F2" w:rsidRPr="004A561E" w:rsidRDefault="00C217F2" w:rsidP="00C217F2">
      <w:pPr>
        <w:pStyle w:val="a3"/>
        <w:tabs>
          <w:tab w:val="num" w:pos="0"/>
          <w:tab w:val="left" w:pos="588"/>
        </w:tabs>
        <w:rPr>
          <w:color w:val="000000"/>
          <w:sz w:val="24"/>
          <w:szCs w:val="24"/>
        </w:rPr>
      </w:pPr>
      <w:r w:rsidRPr="004A561E">
        <w:rPr>
          <w:color w:val="000000"/>
          <w:sz w:val="24"/>
          <w:szCs w:val="24"/>
        </w:rPr>
        <w:t>Традиционно большинство выпускников нацелены продолжать обучение после окончания</w:t>
      </w:r>
    </w:p>
    <w:p w:rsidR="00C217F2" w:rsidRPr="004A561E" w:rsidRDefault="00C217F2" w:rsidP="00C217F2">
      <w:pPr>
        <w:pStyle w:val="a3"/>
        <w:tabs>
          <w:tab w:val="num" w:pos="0"/>
          <w:tab w:val="left" w:pos="588"/>
        </w:tabs>
        <w:ind w:left="14" w:hanging="14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</w:t>
      </w:r>
      <w:r w:rsidRPr="004A561E">
        <w:rPr>
          <w:color w:val="000000"/>
          <w:sz w:val="24"/>
          <w:szCs w:val="24"/>
        </w:rPr>
        <w:t>колы. Это подтверждают данные по трудоустройству выпускников</w:t>
      </w:r>
      <w:r w:rsidRPr="004A561E">
        <w:rPr>
          <w:b/>
          <w:color w:val="000000"/>
          <w:sz w:val="24"/>
          <w:szCs w:val="24"/>
        </w:rPr>
        <w:t xml:space="preserve"> </w:t>
      </w:r>
    </w:p>
    <w:tbl>
      <w:tblPr>
        <w:tblW w:w="9749" w:type="dxa"/>
        <w:tblInd w:w="93" w:type="dxa"/>
        <w:tblLook w:val="04A0" w:firstRow="1" w:lastRow="0" w:firstColumn="1" w:lastColumn="0" w:noHBand="0" w:noVBand="1"/>
      </w:tblPr>
      <w:tblGrid>
        <w:gridCol w:w="480"/>
        <w:gridCol w:w="1662"/>
        <w:gridCol w:w="805"/>
        <w:gridCol w:w="1179"/>
        <w:gridCol w:w="1418"/>
        <w:gridCol w:w="1290"/>
        <w:gridCol w:w="1261"/>
        <w:gridCol w:w="1418"/>
        <w:gridCol w:w="236"/>
      </w:tblGrid>
      <w:tr w:rsidR="00C217F2" w:rsidTr="000456A9">
        <w:trPr>
          <w:trHeight w:val="1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F2" w:rsidRDefault="00C217F2" w:rsidP="000456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7F2" w:rsidRDefault="00C217F2" w:rsidP="000456A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7F2" w:rsidRDefault="00C217F2" w:rsidP="000456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7F2" w:rsidRDefault="00C217F2" w:rsidP="000456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7F2" w:rsidRDefault="00C217F2" w:rsidP="000456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F2" w:rsidRDefault="00C217F2" w:rsidP="000456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7F2" w:rsidRDefault="00C217F2" w:rsidP="000456A9">
            <w:pPr>
              <w:rPr>
                <w:color w:val="000000"/>
                <w:sz w:val="22"/>
                <w:szCs w:val="22"/>
              </w:rPr>
            </w:pPr>
          </w:p>
        </w:tc>
      </w:tr>
      <w:tr w:rsidR="00C217F2" w:rsidTr="000456A9">
        <w:trPr>
          <w:gridAfter w:val="1"/>
          <w:wAfter w:w="236" w:type="dxa"/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F2" w:rsidRPr="00290ECD" w:rsidRDefault="00C217F2" w:rsidP="000456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0ECD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F2" w:rsidRPr="00290ECD" w:rsidRDefault="00C217F2" w:rsidP="000456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0ECD">
              <w:rPr>
                <w:b/>
                <w:bCs/>
                <w:color w:val="000000"/>
                <w:sz w:val="22"/>
                <w:szCs w:val="22"/>
              </w:rPr>
              <w:t>Учебный год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0ECD">
              <w:rPr>
                <w:b/>
                <w:bCs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0EC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0ECD">
              <w:rPr>
                <w:b/>
                <w:bCs/>
                <w:color w:val="000000"/>
                <w:sz w:val="22"/>
                <w:szCs w:val="22"/>
              </w:rPr>
              <w:t>ВУЗы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0ECD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0ECD">
              <w:rPr>
                <w:b/>
                <w:bCs/>
                <w:color w:val="000000"/>
                <w:sz w:val="22"/>
                <w:szCs w:val="22"/>
              </w:rPr>
              <w:t>СУЗы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C217F2" w:rsidTr="000456A9">
        <w:trPr>
          <w:gridAfter w:val="1"/>
          <w:wAfter w:w="236" w:type="dxa"/>
          <w:trHeight w:val="6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7F2" w:rsidRPr="00290ECD" w:rsidRDefault="00C217F2" w:rsidP="000456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0EC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rPr>
                <w:color w:val="000000"/>
                <w:sz w:val="22"/>
                <w:szCs w:val="22"/>
              </w:rPr>
            </w:pPr>
            <w:r w:rsidRPr="00290ECD">
              <w:rPr>
                <w:color w:val="000000"/>
                <w:sz w:val="22"/>
                <w:szCs w:val="22"/>
              </w:rPr>
              <w:t>2016-2017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 w:rsidRPr="00290EC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 w:rsidRPr="00290EC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 w:rsidRPr="00290EC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47%</w:t>
            </w:r>
          </w:p>
        </w:tc>
      </w:tr>
      <w:tr w:rsidR="00C217F2" w:rsidTr="000456A9">
        <w:trPr>
          <w:gridAfter w:val="1"/>
          <w:wAfter w:w="236" w:type="dxa"/>
          <w:trHeight w:val="6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86%</w:t>
            </w:r>
          </w:p>
        </w:tc>
      </w:tr>
      <w:tr w:rsidR="00C217F2" w:rsidTr="000456A9">
        <w:trPr>
          <w:gridAfter w:val="1"/>
          <w:wAfter w:w="236" w:type="dxa"/>
          <w:trHeight w:val="7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 w:rsidRPr="00290EC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rPr>
                <w:color w:val="000000"/>
                <w:sz w:val="22"/>
                <w:szCs w:val="22"/>
              </w:rPr>
            </w:pPr>
            <w:r w:rsidRPr="00290ECD">
              <w:rPr>
                <w:color w:val="000000"/>
                <w:sz w:val="22"/>
                <w:szCs w:val="22"/>
              </w:rPr>
              <w:t>2017-2018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13%</w:t>
            </w:r>
          </w:p>
        </w:tc>
      </w:tr>
      <w:tr w:rsidR="00C217F2" w:rsidTr="000456A9">
        <w:trPr>
          <w:gridAfter w:val="1"/>
          <w:wAfter w:w="236" w:type="dxa"/>
          <w:trHeight w:val="7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20%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40%</w:t>
            </w:r>
          </w:p>
        </w:tc>
      </w:tr>
      <w:tr w:rsidR="00C217F2" w:rsidTr="000456A9">
        <w:trPr>
          <w:gridAfter w:val="1"/>
          <w:wAfter w:w="236" w:type="dxa"/>
          <w:trHeight w:val="5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 w:rsidRPr="00290EC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7F2" w:rsidRPr="00290ECD" w:rsidRDefault="00C217F2" w:rsidP="000456A9">
            <w:pPr>
              <w:rPr>
                <w:color w:val="000000"/>
                <w:sz w:val="22"/>
                <w:szCs w:val="22"/>
              </w:rPr>
            </w:pPr>
            <w:r w:rsidRPr="00290ECD">
              <w:rPr>
                <w:color w:val="000000"/>
                <w:sz w:val="22"/>
                <w:szCs w:val="22"/>
              </w:rPr>
              <w:t>2018-2019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66%</w:t>
            </w:r>
          </w:p>
        </w:tc>
      </w:tr>
      <w:tr w:rsidR="00C217F2" w:rsidTr="000456A9">
        <w:trPr>
          <w:gridAfter w:val="1"/>
          <w:wAfter w:w="236" w:type="dxa"/>
          <w:trHeight w:val="795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13%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87%</w:t>
            </w:r>
          </w:p>
        </w:tc>
      </w:tr>
      <w:tr w:rsidR="00C217F2" w:rsidTr="000456A9">
        <w:trPr>
          <w:gridAfter w:val="1"/>
          <w:wAfter w:w="236" w:type="dxa"/>
          <w:trHeight w:val="1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17F2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17F2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17F2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17F2" w:rsidTr="000456A9">
        <w:trPr>
          <w:gridAfter w:val="1"/>
          <w:wAfter w:w="236" w:type="dxa"/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17F2" w:rsidRPr="00290ECD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Pr="00290ECD" w:rsidRDefault="00C217F2" w:rsidP="000456A9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F2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17F2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4%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17F2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17F2" w:rsidRDefault="00C217F2" w:rsidP="00045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51%</w:t>
            </w:r>
          </w:p>
        </w:tc>
      </w:tr>
    </w:tbl>
    <w:p w:rsidR="00C217F2" w:rsidRDefault="00C217F2" w:rsidP="00C217F2">
      <w:pPr>
        <w:pStyle w:val="a3"/>
        <w:tabs>
          <w:tab w:val="num" w:pos="0"/>
          <w:tab w:val="left" w:pos="588"/>
        </w:tabs>
        <w:spacing w:before="0" w:after="0"/>
        <w:ind w:left="14" w:hanging="14"/>
        <w:jc w:val="both"/>
        <w:rPr>
          <w:color w:val="000000"/>
          <w:sz w:val="24"/>
          <w:szCs w:val="24"/>
        </w:rPr>
      </w:pPr>
    </w:p>
    <w:p w:rsidR="00C217F2" w:rsidRDefault="00C217F2" w:rsidP="00C217F2">
      <w:pPr>
        <w:pStyle w:val="a3"/>
        <w:tabs>
          <w:tab w:val="num" w:pos="0"/>
          <w:tab w:val="left" w:pos="588"/>
        </w:tabs>
        <w:spacing w:before="0" w:after="0"/>
        <w:ind w:left="14" w:hanging="14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Проанализировав данные о трудоустройстве выпускников МБОУ Хайыраканской СОШ за последние 3 года 51% всех выпускников продолжили обучение по профессиональному образованию.</w:t>
      </w:r>
      <w:proofErr w:type="gramEnd"/>
    </w:p>
    <w:p w:rsidR="00C217F2" w:rsidRDefault="00C217F2" w:rsidP="00C217F2">
      <w:pPr>
        <w:pStyle w:val="a3"/>
        <w:tabs>
          <w:tab w:val="num" w:pos="0"/>
          <w:tab w:val="left" w:pos="588"/>
        </w:tabs>
        <w:spacing w:before="0" w:after="0"/>
        <w:ind w:left="14" w:hanging="14"/>
        <w:jc w:val="both"/>
        <w:rPr>
          <w:color w:val="000000"/>
          <w:sz w:val="24"/>
          <w:szCs w:val="24"/>
        </w:rPr>
      </w:pPr>
    </w:p>
    <w:p w:rsidR="00C217F2" w:rsidRDefault="00C217F2" w:rsidP="00C217F2">
      <w:pPr>
        <w:pStyle w:val="Default"/>
        <w:spacing w:line="276" w:lineRule="auto"/>
        <w:jc w:val="both"/>
      </w:pPr>
    </w:p>
    <w:p w:rsidR="00C217F2" w:rsidRDefault="00C217F2" w:rsidP="00C217F2">
      <w:pPr>
        <w:pStyle w:val="Default"/>
        <w:spacing w:line="276" w:lineRule="auto"/>
        <w:jc w:val="both"/>
      </w:pPr>
      <w:r w:rsidRPr="00C42615">
        <w:rPr>
          <w:b/>
        </w:rPr>
        <w:t>Выводы:</w:t>
      </w:r>
      <w:r>
        <w:t xml:space="preserve">  Основные образовательные программы  школы  строятся в соответствии </w:t>
      </w:r>
      <w:proofErr w:type="gramStart"/>
      <w:r>
        <w:t>с</w:t>
      </w:r>
      <w:proofErr w:type="gramEnd"/>
      <w:r>
        <w:t xml:space="preserve"> </w:t>
      </w:r>
    </w:p>
    <w:p w:rsidR="00C217F2" w:rsidRDefault="00C217F2" w:rsidP="00C217F2">
      <w:pPr>
        <w:pStyle w:val="Default"/>
        <w:spacing w:line="276" w:lineRule="auto"/>
        <w:jc w:val="both"/>
      </w:pPr>
      <w:r>
        <w:t xml:space="preserve">основными направлениями совершенствования системы образования и ориентированы </w:t>
      </w:r>
      <w:proofErr w:type="gramStart"/>
      <w:r>
        <w:t>на</w:t>
      </w:r>
      <w:proofErr w:type="gramEnd"/>
      <w:r>
        <w:t xml:space="preserve"> </w:t>
      </w:r>
    </w:p>
    <w:p w:rsidR="00C217F2" w:rsidRDefault="00C217F2" w:rsidP="00C217F2">
      <w:pPr>
        <w:pStyle w:val="Default"/>
        <w:spacing w:line="276" w:lineRule="auto"/>
        <w:jc w:val="both"/>
      </w:pPr>
      <w:r>
        <w:t xml:space="preserve">реализацию социальных требований к системе российского образования, выдвигаемых </w:t>
      </w:r>
    </w:p>
    <w:p w:rsidR="00C217F2" w:rsidRDefault="00C217F2" w:rsidP="00C217F2">
      <w:pPr>
        <w:pStyle w:val="Default"/>
        <w:spacing w:line="276" w:lineRule="auto"/>
        <w:jc w:val="both"/>
      </w:pPr>
      <w:r>
        <w:t xml:space="preserve">концепцией модернизации образования. В соответствии с этими требованиями обществу </w:t>
      </w:r>
    </w:p>
    <w:p w:rsidR="00C217F2" w:rsidRDefault="00C217F2" w:rsidP="00C217F2">
      <w:pPr>
        <w:pStyle w:val="Default"/>
        <w:spacing w:line="276" w:lineRule="auto"/>
        <w:jc w:val="both"/>
      </w:pPr>
      <w:r>
        <w:t xml:space="preserve">нужны современно образованные, нравственно ориентированные, предприимчивые люди, </w:t>
      </w:r>
    </w:p>
    <w:p w:rsidR="00C217F2" w:rsidRDefault="00C217F2" w:rsidP="00C217F2">
      <w:pPr>
        <w:pStyle w:val="Default"/>
        <w:spacing w:line="276" w:lineRule="auto"/>
        <w:jc w:val="both"/>
      </w:pPr>
      <w:r>
        <w:t xml:space="preserve">которые могут самостоятельно принимать решения в ситуации выбора, прогнозируя их </w:t>
      </w:r>
    </w:p>
    <w:p w:rsidR="00C217F2" w:rsidRDefault="00C217F2" w:rsidP="00C217F2">
      <w:pPr>
        <w:pStyle w:val="Default"/>
        <w:spacing w:line="276" w:lineRule="auto"/>
        <w:jc w:val="both"/>
      </w:pPr>
      <w:r>
        <w:t xml:space="preserve">возможные последствия, способные к сотрудничеству, отличающиеся динамизмом, </w:t>
      </w:r>
    </w:p>
    <w:p w:rsidR="00C217F2" w:rsidRDefault="00C217F2" w:rsidP="00C217F2">
      <w:pPr>
        <w:pStyle w:val="Default"/>
        <w:spacing w:line="276" w:lineRule="auto"/>
        <w:jc w:val="both"/>
      </w:pPr>
      <w:r>
        <w:t xml:space="preserve">конструктивностью, обладающие развитым чувством ответственности за судьбу страны. </w:t>
      </w:r>
    </w:p>
    <w:p w:rsidR="00C217F2" w:rsidRDefault="00C217F2" w:rsidP="00C217F2">
      <w:pPr>
        <w:pStyle w:val="Default"/>
        <w:spacing w:line="276" w:lineRule="auto"/>
        <w:jc w:val="both"/>
      </w:pPr>
      <w:r>
        <w:t xml:space="preserve">Модернизация образования ориентирует современную школу также на развитие личности </w:t>
      </w:r>
    </w:p>
    <w:p w:rsidR="00C217F2" w:rsidRDefault="00C217F2" w:rsidP="00C217F2">
      <w:pPr>
        <w:pStyle w:val="Default"/>
        <w:spacing w:line="276" w:lineRule="auto"/>
        <w:jc w:val="both"/>
      </w:pPr>
      <w:r>
        <w:t xml:space="preserve">учащегося, его познавательных и созидательных способностей </w:t>
      </w:r>
    </w:p>
    <w:p w:rsidR="00C217F2" w:rsidRDefault="00C217F2" w:rsidP="00C217F2"/>
    <w:p w:rsidR="00033EA5" w:rsidRDefault="00033EA5">
      <w:bookmarkStart w:id="0" w:name="_GoBack"/>
      <w:bookmarkEnd w:id="0"/>
    </w:p>
    <w:sectPr w:rsidR="00033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13C2DC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1276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024C5E6C"/>
    <w:multiLevelType w:val="multilevel"/>
    <w:tmpl w:val="3DB8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9F"/>
    <w:rsid w:val="000213E3"/>
    <w:rsid w:val="00033EA5"/>
    <w:rsid w:val="00461B9F"/>
    <w:rsid w:val="00B23F7B"/>
    <w:rsid w:val="00C2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17F2"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ind w:left="1133"/>
      <w:textAlignment w:val="baseline"/>
      <w:outlineLvl w:val="0"/>
    </w:pPr>
    <w:rPr>
      <w:rFonts w:ascii="Arial" w:eastAsia="Calibri" w:hAnsi="Arial"/>
      <w:b/>
      <w:kern w:val="28"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rsid w:val="00C217F2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Calibri" w:hAnsi="Arial"/>
      <w:b/>
      <w:i/>
      <w:szCs w:val="20"/>
      <w:lang w:val="en-US" w:eastAsia="x-none"/>
    </w:rPr>
  </w:style>
  <w:style w:type="paragraph" w:styleId="3">
    <w:name w:val="heading 3"/>
    <w:basedOn w:val="a"/>
    <w:next w:val="a"/>
    <w:link w:val="30"/>
    <w:qFormat/>
    <w:rsid w:val="00C217F2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libri" w:eastAsia="Calibri" w:hAnsi="Calibri"/>
      <w:b/>
      <w:szCs w:val="20"/>
      <w:lang w:val="en-US" w:eastAsia="en-US"/>
    </w:rPr>
  </w:style>
  <w:style w:type="paragraph" w:styleId="4">
    <w:name w:val="heading 4"/>
    <w:basedOn w:val="a"/>
    <w:next w:val="a"/>
    <w:link w:val="40"/>
    <w:qFormat/>
    <w:rsid w:val="00C217F2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eastAsia="Calibri" w:hAnsi="Calibri"/>
      <w:b/>
      <w:i/>
      <w:szCs w:val="20"/>
      <w:lang w:val="en-US" w:eastAsia="x-none"/>
    </w:rPr>
  </w:style>
  <w:style w:type="paragraph" w:styleId="5">
    <w:name w:val="heading 5"/>
    <w:basedOn w:val="a"/>
    <w:next w:val="a"/>
    <w:link w:val="50"/>
    <w:qFormat/>
    <w:rsid w:val="00C217F2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Calibri" w:hAnsi="Arial"/>
      <w:sz w:val="22"/>
      <w:szCs w:val="20"/>
      <w:lang w:val="en-US" w:eastAsia="x-none"/>
    </w:rPr>
  </w:style>
  <w:style w:type="paragraph" w:styleId="6">
    <w:name w:val="heading 6"/>
    <w:basedOn w:val="a"/>
    <w:next w:val="a"/>
    <w:link w:val="60"/>
    <w:qFormat/>
    <w:rsid w:val="00C217F2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eastAsia="Calibri" w:hAnsi="Arial"/>
      <w:i/>
      <w:sz w:val="22"/>
      <w:szCs w:val="20"/>
      <w:lang w:val="en-US" w:eastAsia="x-none"/>
    </w:rPr>
  </w:style>
  <w:style w:type="paragraph" w:styleId="7">
    <w:name w:val="heading 7"/>
    <w:basedOn w:val="a"/>
    <w:next w:val="a"/>
    <w:link w:val="70"/>
    <w:qFormat/>
    <w:rsid w:val="00C217F2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Calibri" w:hAnsi="Arial"/>
      <w:sz w:val="20"/>
      <w:szCs w:val="20"/>
      <w:lang w:val="en-US" w:eastAsia="x-none"/>
    </w:rPr>
  </w:style>
  <w:style w:type="paragraph" w:styleId="8">
    <w:name w:val="heading 8"/>
    <w:basedOn w:val="a"/>
    <w:next w:val="a"/>
    <w:link w:val="80"/>
    <w:qFormat/>
    <w:rsid w:val="00C217F2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Calibri" w:hAnsi="Arial"/>
      <w:i/>
      <w:sz w:val="20"/>
      <w:szCs w:val="20"/>
      <w:lang w:val="en-US" w:eastAsia="x-none"/>
    </w:rPr>
  </w:style>
  <w:style w:type="paragraph" w:styleId="9">
    <w:name w:val="heading 9"/>
    <w:basedOn w:val="a"/>
    <w:next w:val="a"/>
    <w:link w:val="90"/>
    <w:qFormat/>
    <w:rsid w:val="00C217F2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Calibri" w:hAnsi="Arial"/>
      <w:i/>
      <w:sz w:val="18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7F2"/>
    <w:rPr>
      <w:rFonts w:ascii="Arial" w:eastAsia="Calibri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C217F2"/>
    <w:rPr>
      <w:rFonts w:ascii="Arial" w:eastAsia="Calibri" w:hAnsi="Arial" w:cs="Times New Roman"/>
      <w:b/>
      <w:i/>
      <w:sz w:val="24"/>
      <w:szCs w:val="20"/>
      <w:lang w:val="en-US" w:eastAsia="x-none"/>
    </w:rPr>
  </w:style>
  <w:style w:type="character" w:customStyle="1" w:styleId="30">
    <w:name w:val="Заголовок 3 Знак"/>
    <w:basedOn w:val="a0"/>
    <w:link w:val="3"/>
    <w:rsid w:val="00C217F2"/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40">
    <w:name w:val="Заголовок 4 Знак"/>
    <w:basedOn w:val="a0"/>
    <w:link w:val="4"/>
    <w:rsid w:val="00C217F2"/>
    <w:rPr>
      <w:rFonts w:ascii="Calibri" w:eastAsia="Calibri" w:hAnsi="Calibri" w:cs="Times New Roman"/>
      <w:b/>
      <w:i/>
      <w:sz w:val="24"/>
      <w:szCs w:val="20"/>
      <w:lang w:val="en-US" w:eastAsia="x-none"/>
    </w:rPr>
  </w:style>
  <w:style w:type="character" w:customStyle="1" w:styleId="50">
    <w:name w:val="Заголовок 5 Знак"/>
    <w:basedOn w:val="a0"/>
    <w:link w:val="5"/>
    <w:rsid w:val="00C217F2"/>
    <w:rPr>
      <w:rFonts w:ascii="Arial" w:eastAsia="Calibri" w:hAnsi="Arial" w:cs="Times New Roman"/>
      <w:szCs w:val="20"/>
      <w:lang w:val="en-US" w:eastAsia="x-none"/>
    </w:rPr>
  </w:style>
  <w:style w:type="character" w:customStyle="1" w:styleId="60">
    <w:name w:val="Заголовок 6 Знак"/>
    <w:basedOn w:val="a0"/>
    <w:link w:val="6"/>
    <w:rsid w:val="00C217F2"/>
    <w:rPr>
      <w:rFonts w:ascii="Arial" w:eastAsia="Calibri" w:hAnsi="Arial" w:cs="Times New Roman"/>
      <w:i/>
      <w:szCs w:val="20"/>
      <w:lang w:val="en-US" w:eastAsia="x-none"/>
    </w:rPr>
  </w:style>
  <w:style w:type="character" w:customStyle="1" w:styleId="70">
    <w:name w:val="Заголовок 7 Знак"/>
    <w:basedOn w:val="a0"/>
    <w:link w:val="7"/>
    <w:rsid w:val="00C217F2"/>
    <w:rPr>
      <w:rFonts w:ascii="Arial" w:eastAsia="Calibri" w:hAnsi="Arial" w:cs="Times New Roman"/>
      <w:sz w:val="20"/>
      <w:szCs w:val="20"/>
      <w:lang w:val="en-US" w:eastAsia="x-none"/>
    </w:rPr>
  </w:style>
  <w:style w:type="character" w:customStyle="1" w:styleId="80">
    <w:name w:val="Заголовок 8 Знак"/>
    <w:basedOn w:val="a0"/>
    <w:link w:val="8"/>
    <w:rsid w:val="00C217F2"/>
    <w:rPr>
      <w:rFonts w:ascii="Arial" w:eastAsia="Calibri" w:hAnsi="Arial" w:cs="Times New Roman"/>
      <w:i/>
      <w:sz w:val="20"/>
      <w:szCs w:val="20"/>
      <w:lang w:val="en-US" w:eastAsia="x-none"/>
    </w:rPr>
  </w:style>
  <w:style w:type="character" w:customStyle="1" w:styleId="90">
    <w:name w:val="Заголовок 9 Знак"/>
    <w:basedOn w:val="a0"/>
    <w:link w:val="9"/>
    <w:rsid w:val="00C217F2"/>
    <w:rPr>
      <w:rFonts w:ascii="Arial" w:eastAsia="Calibri" w:hAnsi="Arial" w:cs="Times New Roman"/>
      <w:i/>
      <w:sz w:val="18"/>
      <w:szCs w:val="20"/>
      <w:lang w:val="en-US" w:eastAsia="x-none"/>
    </w:rPr>
  </w:style>
  <w:style w:type="paragraph" w:styleId="a3">
    <w:name w:val="Normal (Web)"/>
    <w:basedOn w:val="a"/>
    <w:rsid w:val="00C217F2"/>
    <w:pPr>
      <w:spacing w:before="24" w:after="24"/>
    </w:pPr>
    <w:rPr>
      <w:sz w:val="20"/>
      <w:szCs w:val="20"/>
    </w:rPr>
  </w:style>
  <w:style w:type="paragraph" w:customStyle="1" w:styleId="Default">
    <w:name w:val="Default"/>
    <w:rsid w:val="00C217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C217F2"/>
    <w:pPr>
      <w:spacing w:before="100" w:beforeAutospacing="1" w:after="100" w:afterAutospacing="1"/>
    </w:pPr>
  </w:style>
  <w:style w:type="character" w:customStyle="1" w:styleId="c14">
    <w:name w:val="c14"/>
    <w:basedOn w:val="a0"/>
    <w:rsid w:val="00C217F2"/>
  </w:style>
  <w:style w:type="character" w:customStyle="1" w:styleId="c4">
    <w:name w:val="c4"/>
    <w:basedOn w:val="a0"/>
    <w:rsid w:val="00C217F2"/>
  </w:style>
  <w:style w:type="paragraph" w:customStyle="1" w:styleId="c13">
    <w:name w:val="c13"/>
    <w:basedOn w:val="a"/>
    <w:rsid w:val="00C217F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217F2"/>
  </w:style>
  <w:style w:type="paragraph" w:customStyle="1" w:styleId="c51">
    <w:name w:val="c51"/>
    <w:basedOn w:val="a"/>
    <w:rsid w:val="00C217F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217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7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17F2"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ind w:left="1133"/>
      <w:textAlignment w:val="baseline"/>
      <w:outlineLvl w:val="0"/>
    </w:pPr>
    <w:rPr>
      <w:rFonts w:ascii="Arial" w:eastAsia="Calibri" w:hAnsi="Arial"/>
      <w:b/>
      <w:kern w:val="28"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rsid w:val="00C217F2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Calibri" w:hAnsi="Arial"/>
      <w:b/>
      <w:i/>
      <w:szCs w:val="20"/>
      <w:lang w:val="en-US" w:eastAsia="x-none"/>
    </w:rPr>
  </w:style>
  <w:style w:type="paragraph" w:styleId="3">
    <w:name w:val="heading 3"/>
    <w:basedOn w:val="a"/>
    <w:next w:val="a"/>
    <w:link w:val="30"/>
    <w:qFormat/>
    <w:rsid w:val="00C217F2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libri" w:eastAsia="Calibri" w:hAnsi="Calibri"/>
      <w:b/>
      <w:szCs w:val="20"/>
      <w:lang w:val="en-US" w:eastAsia="en-US"/>
    </w:rPr>
  </w:style>
  <w:style w:type="paragraph" w:styleId="4">
    <w:name w:val="heading 4"/>
    <w:basedOn w:val="a"/>
    <w:next w:val="a"/>
    <w:link w:val="40"/>
    <w:qFormat/>
    <w:rsid w:val="00C217F2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eastAsia="Calibri" w:hAnsi="Calibri"/>
      <w:b/>
      <w:i/>
      <w:szCs w:val="20"/>
      <w:lang w:val="en-US" w:eastAsia="x-none"/>
    </w:rPr>
  </w:style>
  <w:style w:type="paragraph" w:styleId="5">
    <w:name w:val="heading 5"/>
    <w:basedOn w:val="a"/>
    <w:next w:val="a"/>
    <w:link w:val="50"/>
    <w:qFormat/>
    <w:rsid w:val="00C217F2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Calibri" w:hAnsi="Arial"/>
      <w:sz w:val="22"/>
      <w:szCs w:val="20"/>
      <w:lang w:val="en-US" w:eastAsia="x-none"/>
    </w:rPr>
  </w:style>
  <w:style w:type="paragraph" w:styleId="6">
    <w:name w:val="heading 6"/>
    <w:basedOn w:val="a"/>
    <w:next w:val="a"/>
    <w:link w:val="60"/>
    <w:qFormat/>
    <w:rsid w:val="00C217F2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eastAsia="Calibri" w:hAnsi="Arial"/>
      <w:i/>
      <w:sz w:val="22"/>
      <w:szCs w:val="20"/>
      <w:lang w:val="en-US" w:eastAsia="x-none"/>
    </w:rPr>
  </w:style>
  <w:style w:type="paragraph" w:styleId="7">
    <w:name w:val="heading 7"/>
    <w:basedOn w:val="a"/>
    <w:next w:val="a"/>
    <w:link w:val="70"/>
    <w:qFormat/>
    <w:rsid w:val="00C217F2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Calibri" w:hAnsi="Arial"/>
      <w:sz w:val="20"/>
      <w:szCs w:val="20"/>
      <w:lang w:val="en-US" w:eastAsia="x-none"/>
    </w:rPr>
  </w:style>
  <w:style w:type="paragraph" w:styleId="8">
    <w:name w:val="heading 8"/>
    <w:basedOn w:val="a"/>
    <w:next w:val="a"/>
    <w:link w:val="80"/>
    <w:qFormat/>
    <w:rsid w:val="00C217F2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Calibri" w:hAnsi="Arial"/>
      <w:i/>
      <w:sz w:val="20"/>
      <w:szCs w:val="20"/>
      <w:lang w:val="en-US" w:eastAsia="x-none"/>
    </w:rPr>
  </w:style>
  <w:style w:type="paragraph" w:styleId="9">
    <w:name w:val="heading 9"/>
    <w:basedOn w:val="a"/>
    <w:next w:val="a"/>
    <w:link w:val="90"/>
    <w:qFormat/>
    <w:rsid w:val="00C217F2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Calibri" w:hAnsi="Arial"/>
      <w:i/>
      <w:sz w:val="18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7F2"/>
    <w:rPr>
      <w:rFonts w:ascii="Arial" w:eastAsia="Calibri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C217F2"/>
    <w:rPr>
      <w:rFonts w:ascii="Arial" w:eastAsia="Calibri" w:hAnsi="Arial" w:cs="Times New Roman"/>
      <w:b/>
      <w:i/>
      <w:sz w:val="24"/>
      <w:szCs w:val="20"/>
      <w:lang w:val="en-US" w:eastAsia="x-none"/>
    </w:rPr>
  </w:style>
  <w:style w:type="character" w:customStyle="1" w:styleId="30">
    <w:name w:val="Заголовок 3 Знак"/>
    <w:basedOn w:val="a0"/>
    <w:link w:val="3"/>
    <w:rsid w:val="00C217F2"/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40">
    <w:name w:val="Заголовок 4 Знак"/>
    <w:basedOn w:val="a0"/>
    <w:link w:val="4"/>
    <w:rsid w:val="00C217F2"/>
    <w:rPr>
      <w:rFonts w:ascii="Calibri" w:eastAsia="Calibri" w:hAnsi="Calibri" w:cs="Times New Roman"/>
      <w:b/>
      <w:i/>
      <w:sz w:val="24"/>
      <w:szCs w:val="20"/>
      <w:lang w:val="en-US" w:eastAsia="x-none"/>
    </w:rPr>
  </w:style>
  <w:style w:type="character" w:customStyle="1" w:styleId="50">
    <w:name w:val="Заголовок 5 Знак"/>
    <w:basedOn w:val="a0"/>
    <w:link w:val="5"/>
    <w:rsid w:val="00C217F2"/>
    <w:rPr>
      <w:rFonts w:ascii="Arial" w:eastAsia="Calibri" w:hAnsi="Arial" w:cs="Times New Roman"/>
      <w:szCs w:val="20"/>
      <w:lang w:val="en-US" w:eastAsia="x-none"/>
    </w:rPr>
  </w:style>
  <w:style w:type="character" w:customStyle="1" w:styleId="60">
    <w:name w:val="Заголовок 6 Знак"/>
    <w:basedOn w:val="a0"/>
    <w:link w:val="6"/>
    <w:rsid w:val="00C217F2"/>
    <w:rPr>
      <w:rFonts w:ascii="Arial" w:eastAsia="Calibri" w:hAnsi="Arial" w:cs="Times New Roman"/>
      <w:i/>
      <w:szCs w:val="20"/>
      <w:lang w:val="en-US" w:eastAsia="x-none"/>
    </w:rPr>
  </w:style>
  <w:style w:type="character" w:customStyle="1" w:styleId="70">
    <w:name w:val="Заголовок 7 Знак"/>
    <w:basedOn w:val="a0"/>
    <w:link w:val="7"/>
    <w:rsid w:val="00C217F2"/>
    <w:rPr>
      <w:rFonts w:ascii="Arial" w:eastAsia="Calibri" w:hAnsi="Arial" w:cs="Times New Roman"/>
      <w:sz w:val="20"/>
      <w:szCs w:val="20"/>
      <w:lang w:val="en-US" w:eastAsia="x-none"/>
    </w:rPr>
  </w:style>
  <w:style w:type="character" w:customStyle="1" w:styleId="80">
    <w:name w:val="Заголовок 8 Знак"/>
    <w:basedOn w:val="a0"/>
    <w:link w:val="8"/>
    <w:rsid w:val="00C217F2"/>
    <w:rPr>
      <w:rFonts w:ascii="Arial" w:eastAsia="Calibri" w:hAnsi="Arial" w:cs="Times New Roman"/>
      <w:i/>
      <w:sz w:val="20"/>
      <w:szCs w:val="20"/>
      <w:lang w:val="en-US" w:eastAsia="x-none"/>
    </w:rPr>
  </w:style>
  <w:style w:type="character" w:customStyle="1" w:styleId="90">
    <w:name w:val="Заголовок 9 Знак"/>
    <w:basedOn w:val="a0"/>
    <w:link w:val="9"/>
    <w:rsid w:val="00C217F2"/>
    <w:rPr>
      <w:rFonts w:ascii="Arial" w:eastAsia="Calibri" w:hAnsi="Arial" w:cs="Times New Roman"/>
      <w:i/>
      <w:sz w:val="18"/>
      <w:szCs w:val="20"/>
      <w:lang w:val="en-US" w:eastAsia="x-none"/>
    </w:rPr>
  </w:style>
  <w:style w:type="paragraph" w:styleId="a3">
    <w:name w:val="Normal (Web)"/>
    <w:basedOn w:val="a"/>
    <w:rsid w:val="00C217F2"/>
    <w:pPr>
      <w:spacing w:before="24" w:after="24"/>
    </w:pPr>
    <w:rPr>
      <w:sz w:val="20"/>
      <w:szCs w:val="20"/>
    </w:rPr>
  </w:style>
  <w:style w:type="paragraph" w:customStyle="1" w:styleId="Default">
    <w:name w:val="Default"/>
    <w:rsid w:val="00C217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C217F2"/>
    <w:pPr>
      <w:spacing w:before="100" w:beforeAutospacing="1" w:after="100" w:afterAutospacing="1"/>
    </w:pPr>
  </w:style>
  <w:style w:type="character" w:customStyle="1" w:styleId="c14">
    <w:name w:val="c14"/>
    <w:basedOn w:val="a0"/>
    <w:rsid w:val="00C217F2"/>
  </w:style>
  <w:style w:type="character" w:customStyle="1" w:styleId="c4">
    <w:name w:val="c4"/>
    <w:basedOn w:val="a0"/>
    <w:rsid w:val="00C217F2"/>
  </w:style>
  <w:style w:type="paragraph" w:customStyle="1" w:styleId="c13">
    <w:name w:val="c13"/>
    <w:basedOn w:val="a"/>
    <w:rsid w:val="00C217F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217F2"/>
  </w:style>
  <w:style w:type="paragraph" w:customStyle="1" w:styleId="c51">
    <w:name w:val="c51"/>
    <w:basedOn w:val="a"/>
    <w:rsid w:val="00C217F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217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7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ПУ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Обществознание</c:v>
                </c:pt>
                <c:pt idx="4">
                  <c:v>Родной язык</c:v>
                </c:pt>
                <c:pt idx="5">
                  <c:v>География</c:v>
                </c:pt>
                <c:pt idx="6">
                  <c:v>Биология</c:v>
                </c:pt>
                <c:pt idx="7">
                  <c:v>Химия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Обществознание</c:v>
                </c:pt>
                <c:pt idx="4">
                  <c:v>Родной язык</c:v>
                </c:pt>
                <c:pt idx="5">
                  <c:v>География</c:v>
                </c:pt>
                <c:pt idx="6">
                  <c:v>Биология</c:v>
                </c:pt>
                <c:pt idx="7">
                  <c:v>Химия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22</c:v>
                </c:pt>
                <c:pt idx="1">
                  <c:v>56</c:v>
                </c:pt>
                <c:pt idx="2">
                  <c:v>25</c:v>
                </c:pt>
                <c:pt idx="3">
                  <c:v>0</c:v>
                </c:pt>
                <c:pt idx="4">
                  <c:v>33</c:v>
                </c:pt>
                <c:pt idx="5">
                  <c:v>0</c:v>
                </c:pt>
                <c:pt idx="6">
                  <c:v>11</c:v>
                </c:pt>
                <c:pt idx="7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437376"/>
        <c:axId val="101687296"/>
      </c:barChart>
      <c:catAx>
        <c:axId val="98437376"/>
        <c:scaling>
          <c:orientation val="minMax"/>
        </c:scaling>
        <c:delete val="0"/>
        <c:axPos val="b"/>
        <c:majorTickMark val="out"/>
        <c:minorTickMark val="none"/>
        <c:tickLblPos val="nextTo"/>
        <c:crossAx val="101687296"/>
        <c:crosses val="autoZero"/>
        <c:auto val="1"/>
        <c:lblAlgn val="ctr"/>
        <c:lblOffset val="100"/>
        <c:noMultiLvlLbl val="0"/>
      </c:catAx>
      <c:valAx>
        <c:axId val="101687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437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ПУ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Информатика</c:v>
                </c:pt>
                <c:pt idx="3">
                  <c:v>Физика</c:v>
                </c:pt>
                <c:pt idx="4">
                  <c:v>Английский язык</c:v>
                </c:pt>
                <c:pt idx="5">
                  <c:v>Обществознание</c:v>
                </c:pt>
                <c:pt idx="6">
                  <c:v>Биология</c:v>
                </c:pt>
                <c:pt idx="7">
                  <c:v>Химия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0</c:v>
                </c:pt>
                <c:pt idx="6">
                  <c:v>0</c:v>
                </c:pt>
                <c:pt idx="7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Информатика</c:v>
                </c:pt>
                <c:pt idx="3">
                  <c:v>Физика</c:v>
                </c:pt>
                <c:pt idx="4">
                  <c:v>Английский язык</c:v>
                </c:pt>
                <c:pt idx="5">
                  <c:v>Обществознание</c:v>
                </c:pt>
                <c:pt idx="6">
                  <c:v>Биология</c:v>
                </c:pt>
                <c:pt idx="7">
                  <c:v>Химия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50</c:v>
                </c:pt>
                <c:pt idx="1">
                  <c:v>25</c:v>
                </c:pt>
                <c:pt idx="2">
                  <c:v>100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808064"/>
        <c:axId val="84809600"/>
      </c:barChart>
      <c:catAx>
        <c:axId val="84808064"/>
        <c:scaling>
          <c:orientation val="minMax"/>
        </c:scaling>
        <c:delete val="0"/>
        <c:axPos val="b"/>
        <c:majorTickMark val="out"/>
        <c:minorTickMark val="none"/>
        <c:tickLblPos val="nextTo"/>
        <c:crossAx val="84809600"/>
        <c:crosses val="autoZero"/>
        <c:auto val="1"/>
        <c:lblAlgn val="ctr"/>
        <c:lblOffset val="100"/>
        <c:noMultiLvlLbl val="0"/>
      </c:catAx>
      <c:valAx>
        <c:axId val="84809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8080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1652</Words>
  <Characters>9420</Characters>
  <Application>Microsoft Office Word</Application>
  <DocSecurity>0</DocSecurity>
  <Lines>78</Lines>
  <Paragraphs>22</Paragraphs>
  <ScaleCrop>false</ScaleCrop>
  <Company>Home</Company>
  <LinksUpToDate>false</LinksUpToDate>
  <CharactersWithSpaces>11050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2020-05-13T10:19:00Z</dcterms:created>
  <dcterms:modified xsi:type="dcterms:W3CDTF">2020-05-13T10:19:00Z</dcterms:modified>
</cp:coreProperties>
</file>