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DA" w:rsidRPr="005750DA" w:rsidRDefault="005750DA" w:rsidP="005750DA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10935" cy="8543080"/>
            <wp:effectExtent l="19050" t="0" r="0" b="0"/>
            <wp:docPr id="1" name="Рисунок 1" descr="C:\Users\1625203\Desktop\сайтка 21-22\Документ\локальные акты\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Desktop\сайтка 21-22\Документ\локальные акты\3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DA" w:rsidRDefault="005750DA" w:rsidP="005750DA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50DA" w:rsidRDefault="005750DA" w:rsidP="005750DA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50DA" w:rsidRDefault="005750DA" w:rsidP="005750DA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50DA" w:rsidRDefault="005750DA" w:rsidP="005750DA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A36" w:rsidRPr="005750DA" w:rsidRDefault="00BD4A36" w:rsidP="005750DA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0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профилактику асоциального поведения </w:t>
      </w:r>
      <w:proofErr w:type="gramStart"/>
      <w:r w:rsidRPr="005750D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750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D4A36" w:rsidRPr="00BD4A36" w:rsidRDefault="00BD4A36" w:rsidP="00BD4A36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социального, культурного и профессионального самоопределения твор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самореализации ребенка, его интеграции в систему отечественной и мировой культуры-</w:t>
      </w:r>
    </w:p>
    <w:p w:rsidR="00BD4A36" w:rsidRPr="00BD4A36" w:rsidRDefault="00BD4A36" w:rsidP="00BD4A36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целостности процесса психического и физического, умственного и духовного раз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вития личности ребенка;</w:t>
      </w:r>
    </w:p>
    <w:p w:rsidR="00BD4A36" w:rsidRPr="00BD4A36" w:rsidRDefault="00BD4A36" w:rsidP="00BD4A36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психического и физического здоровья детей;</w:t>
      </w:r>
    </w:p>
    <w:p w:rsidR="00BD4A36" w:rsidRPr="00BD4A36" w:rsidRDefault="00BD4A36" w:rsidP="00BD4A36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взаимодействия педагогов с семьями обучающихся.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Внеурочная деятельность обучающихся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общекультурное) в таких формах, как экскурсии, кружки, секции, клубы, круглые столы, конференции диспуты, школьные научные общества,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ДОО,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олимпиады, соревнования, поисковые и научные исследова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общественно полезные практики и др.</w:t>
      </w:r>
      <w:proofErr w:type="gramEnd"/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A36" w:rsidRPr="00BD4A36" w:rsidRDefault="00BD4A36" w:rsidP="00BD4A3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внеурочной деятельности</w:t>
      </w:r>
    </w:p>
    <w:p w:rsidR="00BD4A36" w:rsidRPr="00BD4A36" w:rsidRDefault="00BD4A36" w:rsidP="00BD4A36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Внеурочная деятельность в основной школе осуществляется </w:t>
      </w:r>
      <w:proofErr w:type="gram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4A36" w:rsidRPr="00BD4A36" w:rsidRDefault="00BD4A36" w:rsidP="00BD4A36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образовательные программы ОУ (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внутришкольная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дополнительного образования);</w:t>
      </w:r>
    </w:p>
    <w:p w:rsidR="00BD4A36" w:rsidRPr="00BD4A36" w:rsidRDefault="00BD4A36" w:rsidP="00BD4A36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программы учреждений дополнительного образования детей, а также учреждений культуры и спорта;</w:t>
      </w:r>
    </w:p>
    <w:p w:rsidR="00BD4A36" w:rsidRPr="00BD4A36" w:rsidRDefault="00BD4A36" w:rsidP="00BD4A36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  <w:proofErr w:type="gram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организуемую классными руководителями (экскурсии, диспуты, круглые столы, соревнования, общественно полезные практики и т.д.)</w:t>
      </w:r>
    </w:p>
    <w:p w:rsidR="00BD4A36" w:rsidRPr="00BD4A36" w:rsidRDefault="00BD4A36" w:rsidP="00BD4A36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иных педагогических работников, осуществляемую в соответствии с должностными обязанностями квалификационных характеристик должностей работников образования.</w:t>
      </w:r>
    </w:p>
    <w:p w:rsidR="00BD4A36" w:rsidRPr="00BD4A36" w:rsidRDefault="00BD4A36" w:rsidP="00BD4A36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организации внеурочной деятельности принимают участие все педагогические работники ОУ. Координирующая роль принадлежит заместител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учебно-воспитательной, 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работе и классному руководителю, которые взаимодействуют с другими педагогическими работниками (а также учебно-вспомогательным персоналом ОУ) с целью максимального удовлетворения запросов обучающихся и организуют внеурочную деятельность в группе.</w:t>
      </w:r>
    </w:p>
    <w:p w:rsidR="00BD4A36" w:rsidRPr="00BD4A36" w:rsidRDefault="00BD4A36" w:rsidP="00BD4A36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часов, отводимое на внеурочную деятельность, ОУ определяет самостоятельно (исходя из имеющихся ресурсов ОУ и за счёт интеграции ресурсов ОУ и ресурсов дополнительного образования детей).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создает условия для активного участия </w:t>
      </w:r>
      <w:proofErr w:type="gram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внеурочной деятельности по всем направлениям (спортивно-оздоровительное, духовно-нравственное, социальное, 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альное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общекультурное).</w:t>
      </w:r>
    </w:p>
    <w:p w:rsidR="00BD4A36" w:rsidRPr="00BD4A36" w:rsidRDefault="00BD4A36" w:rsidP="00BD4A36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внеурочной деятельности, реализуемой учителями-предметниками школы в форме дополнительных образователь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модулей и спецкурсов, работы школьного научного общества, а также дополнительных образо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вательных программ ОУ, осуществляется из тарификации или в виде доплат за счет стимулирующей части фонда оплаты труда ОУ.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деятельность, осуществляемая учреждением дополнительного образования детей, финансируется за счет бюджета этого учреждения.</w:t>
      </w:r>
    </w:p>
    <w:p w:rsidR="00BD4A36" w:rsidRPr="00BD4A36" w:rsidRDefault="00BD4A36" w:rsidP="00BD4A36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 организуется на основании программ, рекоме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ндованных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и Республики Тыва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Авторские программы внеурочной деятельности утверждаются руководителем ОУ на основании внешней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экспертизы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4A36" w:rsidRPr="00BD4A36" w:rsidRDefault="00BD4A36" w:rsidP="00BD4A36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занятий внеурочной деятельности зависит от возраста обучающихся и вида деятельности и устанавливается в соответствии с 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2.4.2.2821-10.</w:t>
      </w:r>
    </w:p>
    <w:p w:rsidR="00BD4A36" w:rsidRPr="00BD4A36" w:rsidRDefault="00BD4A36" w:rsidP="00BD4A36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для организации внеурочной деятельности могут ис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пользоваться общешкольные помещения (актовый и спортивный залы, библиотека), а также стадион, помещения домов культуры, центров детского досуга и спортивных сооружений.</w:t>
      </w:r>
    </w:p>
    <w:p w:rsidR="00BD4A36" w:rsidRPr="00BD4A36" w:rsidRDefault="00BD4A36" w:rsidP="00BD4A36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Образовательным учреждением для развития потенциала одаренных детей и детей с огра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ниченными возможностями здоровья могут быть разработаны, на основании заявления родителей (законных представителей), индивидуальные планы внеурочной деятельности.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ограниченными возможностями здоровья часы внеурочной деятельности могут быть использованы для организации коррекционно-развивающих занятий в соответствии с рекоменда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циями 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психолого-медико-педагогического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консилиума ОУ или рекомендациями территориальной 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комиссии.</w:t>
      </w:r>
    </w:p>
    <w:p w:rsidR="00BD4A36" w:rsidRPr="00BD4A36" w:rsidRDefault="00BD4A36" w:rsidP="00BD4A36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Наполняемость группы обучающихся при организации внеурочной деятельности в кружковой форме - 12-15 чел.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Требования к программам внеурочной деятельности</w:t>
      </w:r>
    </w:p>
    <w:p w:rsidR="00BD4A36" w:rsidRPr="00BD4A36" w:rsidRDefault="00BD4A36" w:rsidP="00BD4A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внеурочной деятельности должна содержать следующие структурные элементы:</w:t>
      </w:r>
    </w:p>
    <w:p w:rsidR="00BD4A36" w:rsidRPr="00BD4A36" w:rsidRDefault="00BD4A36" w:rsidP="00BD4A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лист;</w:t>
      </w:r>
    </w:p>
    <w:p w:rsidR="00BD4A36" w:rsidRPr="00BD4A36" w:rsidRDefault="00BD4A36" w:rsidP="00BD4A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записка;</w:t>
      </w:r>
    </w:p>
    <w:p w:rsidR="00BD4A36" w:rsidRPr="00BD4A36" w:rsidRDefault="00BD4A36" w:rsidP="00BD4A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курса;</w:t>
      </w:r>
    </w:p>
    <w:p w:rsidR="00BD4A36" w:rsidRPr="00BD4A36" w:rsidRDefault="00BD4A36" w:rsidP="00BD4A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внеурочной деятельности;</w:t>
      </w:r>
    </w:p>
    <w:p w:rsidR="00BD4A36" w:rsidRPr="00BD4A36" w:rsidRDefault="00BD4A36" w:rsidP="00BD4A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учебно-методического и материально-технического обеспечения курса.</w:t>
      </w:r>
    </w:p>
    <w:p w:rsidR="00BD4A36" w:rsidRPr="00BD4A36" w:rsidRDefault="00BD4A36" w:rsidP="00BD4A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A36" w:rsidRPr="00BD4A36" w:rsidRDefault="00BD4A36" w:rsidP="00BD4A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На титульном листе программы внеурочной деятельности необходимо указать:</w:t>
      </w:r>
    </w:p>
    <w:p w:rsidR="00BD4A36" w:rsidRPr="00BD4A36" w:rsidRDefault="00BD4A36" w:rsidP="00BD4A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ОУ;</w:t>
      </w:r>
    </w:p>
    <w:p w:rsidR="00BD4A36" w:rsidRPr="00BD4A36" w:rsidRDefault="00BD4A36" w:rsidP="00BD4A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где, когда и кем утверждена программа;</w:t>
      </w:r>
    </w:p>
    <w:p w:rsidR="00BD4A36" w:rsidRPr="00BD4A36" w:rsidRDefault="00BD4A36" w:rsidP="00BD4A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программы внеурочной деятельности;</w:t>
      </w:r>
    </w:p>
    <w:p w:rsidR="00BD4A36" w:rsidRPr="00BD4A36" w:rsidRDefault="00BD4A36" w:rsidP="00BD4A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внеурочной деятельности, в рамках которого предполагается реализовать данную программу;</w:t>
      </w:r>
    </w:p>
    <w:p w:rsidR="00BD4A36" w:rsidRPr="00BD4A36" w:rsidRDefault="00BD4A36" w:rsidP="00BD4A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Ф. И. О., должность автора (авторов);</w:t>
      </w:r>
    </w:p>
    <w:p w:rsidR="00BD4A36" w:rsidRPr="00BD4A36" w:rsidRDefault="00BD4A36" w:rsidP="00BD4A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пояснительной записке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 программе внеурочной деятельности </w:t>
      </w:r>
      <w:proofErr w:type="gram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обходимо раскрыть следующие вопросы:</w:t>
      </w:r>
    </w:p>
    <w:p w:rsidR="00BD4A36" w:rsidRPr="00BD4A36" w:rsidRDefault="00BD4A36" w:rsidP="00BD4A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(педагогическая целесообразность) программы внеурочной деятельности - ори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ентация на выполнение требований к содержанию внеурочной деятельности младших школь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ников, а также на интеграцию и дополнение содержания предметных программ;</w:t>
      </w:r>
    </w:p>
    <w:p w:rsidR="00BD4A36" w:rsidRPr="00BD4A36" w:rsidRDefault="00BD4A36" w:rsidP="00BD4A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программы внеурочной деятельности. Цель должна соответствовать требовани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ям к личностным результатам освоения ООП, установленным ФГОС. Задачи должны раскрывать логику достижения цели при организации практической деятельности обучающихся;</w:t>
      </w:r>
    </w:p>
    <w:p w:rsidR="00BD4A36" w:rsidRPr="00BD4A36" w:rsidRDefault="00BD4A36" w:rsidP="00BD4A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режим занятий;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Формами </w:t>
      </w:r>
      <w:proofErr w:type="gram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подведения итогов освоения программы внеурочной деятельности</w:t>
      </w:r>
      <w:proofErr w:type="gram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выстав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фестивали, соревнования, учебно-исследовательские конференции и т. п. Перечень ведения мероприятий должны быть прописаны заранее. По каждому направлению внеурочной дея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за учебный год должно пройти не менее четырех мероприятий на уровне ОУ.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Учебно-тематический план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внеурочной деятельности должен содержать пере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чень разделов и тем, количество часов по каждому разделу и теме с разбивкой на теоретические и практические виды и формы организации занятий.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Содержание программы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представляет собой краткое описание каждой темы с выделением подлежащих освоению основных понятий и видов деятельности обучающихся. 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Возможно описание организации деятельности учащихся по формированию УУД.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 (В календарно-тематическом планировании мероприятий, реализуемых в рамках внеурочной деятельности, должны быть указаны: название и форма мероприятия, сроки проведения, видов деятельности обучающихся, ре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сурсы и предполагаемый результат).</w:t>
      </w:r>
    </w:p>
    <w:p w:rsidR="00BD4A36" w:rsidRPr="00BD4A36" w:rsidRDefault="00BD4A36" w:rsidP="00BD4A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"</w:t>
      </w:r>
      <w:r w:rsidRPr="00BD4A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 учебно-методического и материально-технического обеспечения курса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" указывается основная и дополнительная учебная литература, учебные и справочные пособия, учебно-методическая литература, перечень технических средств обучения, демонстрационные печатные пособия, экранно-звуковые пособия, цифровые образовательные ресурсы, учебно-практическое и учебно-лабораторное оборудование и т.д.)</w:t>
      </w:r>
      <w:proofErr w:type="gramEnd"/>
    </w:p>
    <w:p w:rsidR="00BD4A36" w:rsidRPr="00BD4A36" w:rsidRDefault="00BD4A36" w:rsidP="00BD4A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Приложения оформляются по желанию составителя программы. В эту часть программы можно поместить краткие методические рекомендации по организации и проведению игр, бесед, походов, экс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курсий, конкурсов, конференций, лабораторных и практических работ, по постановке экспери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ментов или опытов и т. п.; дидактический и лекционный материал, методики исследовательских работ, тематика опытни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или исследовательской работы и т. п.</w:t>
      </w:r>
    </w:p>
    <w:p w:rsidR="00BD4A36" w:rsidRPr="00BD4A36" w:rsidRDefault="00BD4A36" w:rsidP="00BD4A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A36" w:rsidRPr="00BD4A36" w:rsidRDefault="00BD4A36" w:rsidP="00BD4A36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оценки достижения результатов внеурочной деятельности</w:t>
      </w:r>
    </w:p>
    <w:p w:rsidR="00BD4A36" w:rsidRPr="00BD4A36" w:rsidRDefault="00BD4A36" w:rsidP="00BD4A36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 достижения результатов внеурочной деятельности является комплексной и предусматривает:</w:t>
      </w:r>
    </w:p>
    <w:p w:rsidR="00BD4A36" w:rsidRPr="00BD4A36" w:rsidRDefault="00BD4A36" w:rsidP="00BD4A36">
      <w:pPr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достижений учащихся (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D4A36" w:rsidRPr="00BD4A36" w:rsidRDefault="00BD4A36" w:rsidP="00BD4A36">
      <w:pPr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эффективности деятельности ОУ.</w:t>
      </w:r>
    </w:p>
    <w:p w:rsidR="00BD4A36" w:rsidRPr="00BD4A36" w:rsidRDefault="00BD4A36" w:rsidP="00BD4A36">
      <w:pPr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достижений результатов внеурочной деятельности осуществляется на трех уровнях:</w:t>
      </w:r>
    </w:p>
    <w:p w:rsidR="00BD4A36" w:rsidRPr="00BD4A36" w:rsidRDefault="00BD4A36" w:rsidP="00BD4A36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коллективного результата деятельности группы обучающихся в рамках одного направления (результаты работы кружка, детского объедения, системы мероприятий, лагерной смены и т. п.);</w:t>
      </w:r>
    </w:p>
    <w:p w:rsidR="00BD4A36" w:rsidRPr="00BD4A36" w:rsidRDefault="00BD4A36" w:rsidP="00BD4A36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оценка результатов внеурочной деятельности каждого обучающегося на осно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вании экспертной оценки личного </w:t>
      </w:r>
      <w:proofErr w:type="spellStart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D4A36" w:rsidRDefault="00BD4A36" w:rsidP="00BD4A36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качественная и количественная оценка эффективности деятельности ОУ по направлениям вне</w:t>
      </w:r>
      <w:r w:rsidRPr="00BD4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урочной деятельности на основании суммирования индивидуальных результатов обучающихся.</w:t>
      </w: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Default="00E44999" w:rsidP="00E4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999" w:rsidRPr="00C53CB1" w:rsidRDefault="00E44999" w:rsidP="00E4499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E44999" w:rsidRPr="00C53CB1" w:rsidRDefault="004E6D98" w:rsidP="00E4499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Хайыраканская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999" w:rsidRPr="00C53CB1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:rsidR="00E44999" w:rsidRPr="00C53CB1" w:rsidRDefault="00E44999" w:rsidP="00E4499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3CB1">
        <w:rPr>
          <w:rFonts w:ascii="Times New Roman" w:hAnsi="Times New Roman" w:cs="Times New Roman"/>
          <w:b/>
          <w:sz w:val="24"/>
          <w:szCs w:val="24"/>
        </w:rPr>
        <w:t>Дзун-Хемчикского</w:t>
      </w:r>
      <w:proofErr w:type="spellEnd"/>
      <w:r w:rsidRPr="00C53C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53CB1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E44999" w:rsidRPr="00C53CB1" w:rsidRDefault="00E44999" w:rsidP="00E4499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44999" w:rsidRPr="00C53CB1" w:rsidRDefault="00E44999" w:rsidP="00E449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Принято</w:t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  <w:t>«Утверждаю»</w:t>
      </w:r>
    </w:p>
    <w:p w:rsidR="00E44999" w:rsidRPr="00C53CB1" w:rsidRDefault="00E44999" w:rsidP="00E449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  <w:t>Директор школы:</w:t>
      </w:r>
    </w:p>
    <w:p w:rsidR="00E44999" w:rsidRPr="00C53CB1" w:rsidRDefault="00E44999" w:rsidP="00E449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№ 1 от </w:t>
      </w:r>
      <w:r w:rsidR="00585671">
        <w:rPr>
          <w:rFonts w:ascii="Times New Roman" w:hAnsi="Times New Roman" w:cs="Times New Roman"/>
          <w:color w:val="FF0000"/>
          <w:sz w:val="24"/>
          <w:szCs w:val="24"/>
        </w:rPr>
        <w:t>30.08.2021</w:t>
      </w:r>
      <w:r w:rsidRPr="004E6D98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  <w:r w:rsidRPr="004E6D9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</w:r>
      <w:r w:rsidRPr="00C53CB1">
        <w:rPr>
          <w:rFonts w:ascii="Times New Roman" w:hAnsi="Times New Roman" w:cs="Times New Roman"/>
          <w:sz w:val="24"/>
          <w:szCs w:val="24"/>
        </w:rPr>
        <w:tab/>
        <w:t>____________/</w:t>
      </w:r>
      <w:r w:rsidR="004E6D98">
        <w:rPr>
          <w:rFonts w:ascii="Times New Roman" w:hAnsi="Times New Roman" w:cs="Times New Roman"/>
          <w:sz w:val="24"/>
          <w:szCs w:val="24"/>
        </w:rPr>
        <w:t xml:space="preserve">А Д </w:t>
      </w:r>
      <w:proofErr w:type="spellStart"/>
      <w:r w:rsidR="004E6D98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>/</w:t>
      </w:r>
    </w:p>
    <w:p w:rsidR="00E44999" w:rsidRPr="00585671" w:rsidRDefault="00E44999" w:rsidP="00585671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85671">
        <w:rPr>
          <w:rFonts w:ascii="Times New Roman" w:hAnsi="Times New Roman" w:cs="Times New Roman"/>
          <w:color w:val="FF0000"/>
          <w:sz w:val="24"/>
          <w:szCs w:val="24"/>
        </w:rPr>
        <w:t>Приказ №1/14 от 01.09.2021</w:t>
      </w:r>
      <w:r w:rsidRPr="004E6D98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  <w:r w:rsidR="00585671">
        <w:rPr>
          <w:rFonts w:ascii="Times New Roman" w:hAnsi="Times New Roman" w:cs="Times New Roman"/>
          <w:color w:val="FF0000"/>
          <w:sz w:val="24"/>
          <w:szCs w:val="24"/>
        </w:rPr>
        <w:t>09</w:t>
      </w:r>
    </w:p>
    <w:p w:rsidR="00C53CB1" w:rsidRPr="00C53CB1" w:rsidRDefault="00C53CB1" w:rsidP="00C53CB1">
      <w:pPr>
        <w:pStyle w:val="a3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Положение об элективных курсах в условиях введения ФГОС </w:t>
      </w:r>
      <w:r w:rsidR="00F656CF">
        <w:rPr>
          <w:rFonts w:ascii="Times New Roman" w:hAnsi="Times New Roman" w:cs="Times New Roman"/>
          <w:b/>
          <w:sz w:val="24"/>
          <w:szCs w:val="24"/>
        </w:rPr>
        <w:t xml:space="preserve">ООО, </w:t>
      </w:r>
      <w:r w:rsidRPr="00C53CB1">
        <w:rPr>
          <w:rFonts w:ascii="Times New Roman" w:hAnsi="Times New Roman" w:cs="Times New Roman"/>
          <w:b/>
          <w:sz w:val="24"/>
          <w:szCs w:val="24"/>
        </w:rPr>
        <w:t>СОО</w:t>
      </w:r>
    </w:p>
    <w:p w:rsidR="00C53CB1" w:rsidRPr="00C53CB1" w:rsidRDefault="00C53CB1" w:rsidP="00C53CB1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4E6D98">
        <w:rPr>
          <w:rFonts w:ascii="Times New Roman" w:hAnsi="Times New Roman" w:cs="Times New Roman"/>
          <w:b/>
          <w:sz w:val="24"/>
          <w:szCs w:val="24"/>
        </w:rPr>
        <w:t>Хайыраканской</w:t>
      </w:r>
      <w:proofErr w:type="spellEnd"/>
      <w:r w:rsidR="004E6D98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C53CB1" w:rsidRPr="00C53CB1" w:rsidRDefault="00C53CB1" w:rsidP="00C53CB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C53CB1" w:rsidRPr="00C53CB1" w:rsidRDefault="00C53CB1" w:rsidP="00C53CB1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3C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29.12.2012. №273-ФЗ «Об образовании в Российской Федерации»;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CB1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срденего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Министерства образования и науки Российской Федерации от 17.05.2012. №413 (далее – ФГОС среднего общего образования) (для Х-ХI классов образовательных организаций, участвующих в апробации ФГОС основного общего образования в 2017 - 2020 учебных годах. </w:t>
      </w:r>
      <w:proofErr w:type="gramEnd"/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1.2. Элективные курсы (курсы по выбору), обязательные для посещения учащимися с целью профильной ориентации и выбора образовательного маршрута после окончания основного уровня образования и продолжения обучения на ступени среднего общего образования по конкретному направлению (социально-экономическому, гуманитарному или технологическому), являются важной составной частью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и профильного обучения.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1.3 Положение об элективных курсах регулирует образовательную деятельность в системе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 в части изучения элективных курсов.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1.4. Положение определяет место элективных курсов в школьном учебном плане и порядок организации и проведения элективных курсов в МБОУ СОШ </w:t>
      </w:r>
      <w:r w:rsidR="00442FE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442FEC"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>.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3CB1" w:rsidRPr="00C53CB1" w:rsidRDefault="00C53CB1" w:rsidP="00C53CB1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2. Цель, задачи и функции элективных курсов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2.1. </w:t>
      </w:r>
      <w:r w:rsidRPr="00C53CB1">
        <w:rPr>
          <w:rFonts w:ascii="Times New Roman" w:hAnsi="Times New Roman" w:cs="Times New Roman"/>
          <w:b/>
          <w:sz w:val="24"/>
          <w:szCs w:val="24"/>
        </w:rPr>
        <w:t>Цель элективных курсов</w:t>
      </w:r>
      <w:r w:rsidRPr="00C53CB1">
        <w:rPr>
          <w:rFonts w:ascii="Times New Roman" w:hAnsi="Times New Roman" w:cs="Times New Roman"/>
          <w:sz w:val="24"/>
          <w:szCs w:val="24"/>
        </w:rPr>
        <w:t xml:space="preserve">: удовлетворение индивидуальных образовательных интересов, потребностей и склонностей каждого школьника.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2.2. </w:t>
      </w:r>
      <w:r w:rsidRPr="00C53CB1">
        <w:rPr>
          <w:rFonts w:ascii="Times New Roman" w:hAnsi="Times New Roman" w:cs="Times New Roman"/>
          <w:b/>
          <w:sz w:val="24"/>
          <w:szCs w:val="24"/>
        </w:rPr>
        <w:t>Задачи элективных курсов: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удовлетворение индивидуальных образовательных потребностей учащихся;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подготовка к осознанному и ответственному выбору сферы будущей профессиональной деятельности;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содействие развитию у школьников отношения к себе как к субъекту будущего профессионального образования и профессионального труда;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выработка у учащихся умений и способов деятельности, направленных на решение практических задач;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повышение уровня социализации личности;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создание условий для самообразования, формирования у учащихся умений и навыков самостоятельной работы и самоконтроля своих достижений.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2.3.Элективные курсы выполняют следующие образовательные функции: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 поддерживают изучение базовых предметов;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 служат для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специализации и дифференциации обучения, построения индивидуальных учебных планов учащихся;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• позволяют превысить содержание образования сверх стандарта;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•формируют у учащихся способы организации учебной деятельности;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• способствуют формированию коммуникативной и социальной компетентностей; ориентируют в выборе профиля обучения и профессиональной карьеры;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• развивают навыки самоопределения, самоорганизации, самоконтроля, выбора и принятия решения;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 создают условия для общекультурного развития </w:t>
      </w:r>
    </w:p>
    <w:p w:rsidR="00C53CB1" w:rsidRPr="00C53CB1" w:rsidRDefault="00C53CB1" w:rsidP="00C53CB1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53CB1" w:rsidRPr="00C53CB1" w:rsidRDefault="00C53CB1" w:rsidP="00C53CB1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3.Особенности элективных курсов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3.1.Учащимся гимназии предоставляется набор элективных курсов, который может включать следующие виды: предметные,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, ориентационные.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Предметные элективные курсы</w:t>
      </w:r>
      <w:r w:rsidRPr="00C53CB1">
        <w:rPr>
          <w:rFonts w:ascii="Times New Roman" w:hAnsi="Times New Roman" w:cs="Times New Roman"/>
          <w:sz w:val="24"/>
          <w:szCs w:val="24"/>
        </w:rPr>
        <w:t xml:space="preserve"> - позволяют реализовать интерес учащегося к учебному предмету, определить готовность и развить способности к изучению данного предмета на повышенном уровне, подготовится к выбору профиля обучения.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CB1">
        <w:rPr>
          <w:rFonts w:ascii="Times New Roman" w:hAnsi="Times New Roman" w:cs="Times New Roman"/>
          <w:b/>
          <w:sz w:val="24"/>
          <w:szCs w:val="24"/>
        </w:rPr>
        <w:lastRenderedPageBreak/>
        <w:t>Межпредметные</w:t>
      </w:r>
      <w:proofErr w:type="spellEnd"/>
      <w:r w:rsidRPr="00C53CB1">
        <w:rPr>
          <w:rFonts w:ascii="Times New Roman" w:hAnsi="Times New Roman" w:cs="Times New Roman"/>
          <w:b/>
          <w:sz w:val="24"/>
          <w:szCs w:val="24"/>
        </w:rPr>
        <w:t xml:space="preserve"> элективные курсы</w:t>
      </w:r>
      <w:r w:rsidRPr="00C53CB1">
        <w:rPr>
          <w:rFonts w:ascii="Times New Roman" w:hAnsi="Times New Roman" w:cs="Times New Roman"/>
          <w:sz w:val="24"/>
          <w:szCs w:val="24"/>
        </w:rPr>
        <w:t xml:space="preserve"> - предполагают выход за рамки традиционных предметов, знакомят учащихся с комплексными задачами, требующими синтеза знаний по ряду предметов, формируют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и общекультурные знания, умения и навыки; коммуникативные и социальные компетентности.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Ориентационные курсы</w:t>
      </w:r>
      <w:r w:rsidRPr="00C53CB1">
        <w:rPr>
          <w:rFonts w:ascii="Times New Roman" w:hAnsi="Times New Roman" w:cs="Times New Roman"/>
          <w:sz w:val="24"/>
          <w:szCs w:val="24"/>
        </w:rPr>
        <w:t xml:space="preserve"> - создают базу для ориентации учащихся в мире профессий и в специфике видов деятельности, присущей каждой из них; поддерживают мотивацию к тому или иному профилю, позволяют совершить профессиональные пробы и проектировать профессиональную карьеру.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3CB1">
        <w:rPr>
          <w:rFonts w:ascii="Times New Roman" w:hAnsi="Times New Roman" w:cs="Times New Roman"/>
          <w:b/>
          <w:sz w:val="24"/>
          <w:szCs w:val="24"/>
        </w:rPr>
        <w:t>Надпредметные</w:t>
      </w:r>
      <w:proofErr w:type="spellEnd"/>
      <w:r w:rsidRPr="00C53C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обеспечивают реализацию познавательных интересов школьников, выходящих за рамки традиционных предметов и распространяющихся на области деятельности человека вне выбранного ими профиля обучения;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знакомят школьников с комплексными проблемами и задачами, требующими синтеза знаний по ряду предметов и способами их разработки в различных профессиональных сферах, способствуют профессиональной ориентации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3.2. Особенности элективных курсов в 10-11 классах.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3.2.1. Элективные курсы старшей профильной школы определяются на основе базисного учебного плана. Их основная задача - расширение, углубление знаний, знакомство с новыми областями науки в рамках выбранного направления. Курсы способствуют более осознанному выбору дальнейшей социализации учащихся и продолжения обучения в вузах.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3.2.2.Элективные курсы старшей ступени образования выполняют следующие функции: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• «надстраивают» содержание базовых курсов, углубляя и расширяя их;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 способствуют удовлетворению познавательных интересов учащихся в различных областях;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• позволяют проектировать собственную профессиональную карьеру.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• создают условия для успешной сдачи ЕГЭ и поступления в учебные заведения по окончании школы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3.2.3. При формировании перечня курсов учитывается заказ учащихся и родителей.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3.2.4. Эффективность элективных курсов в старшей школе определяется по результатам диагностических материалов образовательной деятельности учащихся, достижениям учащихся во внеурочной учебной 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C53CB1">
        <w:rPr>
          <w:rFonts w:ascii="Times New Roman" w:hAnsi="Times New Roman" w:cs="Times New Roman"/>
          <w:sz w:val="24"/>
          <w:szCs w:val="24"/>
        </w:rPr>
        <w:t xml:space="preserve">  а также по результатам ЕГЭ.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3CB1" w:rsidRPr="00C53CB1" w:rsidRDefault="00C53CB1" w:rsidP="00C53CB1">
      <w:pPr>
        <w:pStyle w:val="a3"/>
        <w:numPr>
          <w:ilvl w:val="0"/>
          <w:numId w:val="2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элективных курсов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4.1. Реализация содержания элективных курсов в рамках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и профильного обучения обеспечивается: </w:t>
      </w:r>
    </w:p>
    <w:p w:rsidR="00C53CB1" w:rsidRDefault="00C53CB1" w:rsidP="00C53C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программами курсов, утвержденными, рекомендованными или допущенными Министерством образования Российской Федерации;</w:t>
      </w:r>
    </w:p>
    <w:p w:rsidR="00C53CB1" w:rsidRPr="00C53CB1" w:rsidRDefault="00C53CB1" w:rsidP="00C53C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учебными пособиями для учащихся, утвержденными, рекомендованными или допущенными Министерством образования Российской Федерации;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методическими пособиями для учителя.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4.2. Программы элективных курсов должны удовлетворять следующим требованиям: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учитывать особенности школьников, интересующихся отдельными предметами;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знакомить с методами научных исследований, применяемых в науках, которые интересуют учащихся;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опираться на школьную программу, но не дублировать ее, а дополнять и способствовать формированию исследовательских умений;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нацеливать на подготовку к итоговой аттестации;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 xml:space="preserve">уделять внимание формированию таких умений, как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>, проектирование, смысловое чтение, наблюдение, анализ, обобщение, рефлексия, систематизация.</w:t>
      </w:r>
      <w:proofErr w:type="gramEnd"/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4.3. Рабочие программы и учебные материалы элективных образовательных курсов  профильного обучения на старшей ступени общего образования оформляются  в соответствии с требованиями, предъявляемыми к структуре рабочей программы педагогов.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lastRenderedPageBreak/>
        <w:t xml:space="preserve"> 4.4. Содержание знаний, которые включаются в программу, должно отвечать требованиям к подготовке выпускников, определяемым государственными образовательными стандартами и иметь практико-ориентированную направленность.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4.5. Учебные программы должны включать следующие виды знаний: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теоретические (обобщенные),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методические (способы деятельности);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4.6. Приёмы и методы обучения учащихся в ходе проведения элективных курсов зависят от цели и содержания элективного курса, условий, в которых протекает процесс обучения, особенностей индивидуального стиля преподавания, степени активности, увлечённости и заинтересованности учащихся.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4.7. В качестве дополнительной учебной литературы по элективным курсам используются учебные пособия для факультативных курсов, научно-популярная литература, справочные издания, авторские разработки и пособия, имеющие рекомендации к использованию, образовательные ресурсы Интернета.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4.8. Эффективность преподавания конкретного курса может быть подтверждена: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анализом уровня качества 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  <w:r w:rsidRPr="00C53CB1">
        <w:rPr>
          <w:rFonts w:ascii="Times New Roman" w:hAnsi="Times New Roman" w:cs="Times New Roman"/>
          <w:sz w:val="24"/>
          <w:szCs w:val="24"/>
        </w:rPr>
        <w:t>, связанным с элективными курсами;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количественным анализом проектной деятельности учащихся, количеством проведенных исследовательских работ в рамках элективного курса, иными достижениями учащихся;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sym w:font="Symbol" w:char="F0B7"/>
      </w:r>
      <w:r w:rsidRPr="00C53CB1">
        <w:rPr>
          <w:rFonts w:ascii="Times New Roman" w:hAnsi="Times New Roman" w:cs="Times New Roman"/>
          <w:sz w:val="24"/>
          <w:szCs w:val="24"/>
        </w:rPr>
        <w:t xml:space="preserve"> проведением анкетирования учащихся, целью которого является исследование уровня удовлетворенности школьников элективными занятиями.</w:t>
      </w:r>
    </w:p>
    <w:p w:rsidR="00C53CB1" w:rsidRPr="00C53CB1" w:rsidRDefault="00C53CB1" w:rsidP="00C53CB1">
      <w:pPr>
        <w:pStyle w:val="a3"/>
        <w:numPr>
          <w:ilvl w:val="0"/>
          <w:numId w:val="2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Условия оценивания элективных курсов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 5.1. Элективный курс оценивается, если ученик выполнил зачётную, практическую или контрольную работу, предусмотренную программой курса, подготовил проект, выполнил творческую или исследовательскую работу, реферат, тест, сконструировал макет или прибор и др. в соответствии с требованиями, изложенными в пояснительной записке программного курса.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5.2. Критерии оценивания достижений устанавливаются в пояснительной записке к программе курса и доводятся до сведения учеников на первом занятии. Достижения могут быть отмечены и на предметах соответствующего цикла, занесены в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ученика в разделы: проекты, творческие работы и социальная практика.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5.3. Итоги </w:t>
      </w:r>
      <w:proofErr w:type="gramStart"/>
      <w:r w:rsidRPr="00C53CB1">
        <w:rPr>
          <w:rFonts w:ascii="Times New Roman" w:hAnsi="Times New Roman" w:cs="Times New Roman"/>
          <w:sz w:val="24"/>
          <w:szCs w:val="24"/>
        </w:rPr>
        <w:t>обучения учащихся по программам</w:t>
      </w:r>
      <w:proofErr w:type="gramEnd"/>
      <w:r w:rsidRPr="00C53CB1">
        <w:rPr>
          <w:rFonts w:ascii="Times New Roman" w:hAnsi="Times New Roman" w:cs="Times New Roman"/>
          <w:sz w:val="24"/>
          <w:szCs w:val="24"/>
        </w:rPr>
        <w:t xml:space="preserve"> элективных курсов проводятся по результатам учебной деятельности за год без выставления отметки по пятибалльной системе.. 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5.4. Информация об изучении элективных курсов, не входящие в основной перечень изучаемых предметов, заносится в Аттестат об окончании среднего общего образования, если за два года обучения суммарно на них было отведено не менее 68 часов. </w:t>
      </w:r>
    </w:p>
    <w:p w:rsidR="00C53CB1" w:rsidRPr="00C53CB1" w:rsidRDefault="00C53CB1" w:rsidP="00C53CB1">
      <w:pPr>
        <w:pStyle w:val="a3"/>
        <w:numPr>
          <w:ilvl w:val="0"/>
          <w:numId w:val="2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B1">
        <w:rPr>
          <w:rFonts w:ascii="Times New Roman" w:hAnsi="Times New Roman" w:cs="Times New Roman"/>
          <w:b/>
          <w:sz w:val="24"/>
          <w:szCs w:val="24"/>
        </w:rPr>
        <w:t>Ведение документации</w:t>
      </w:r>
    </w:p>
    <w:p w:rsidR="00C53CB1" w:rsidRPr="00C53CB1" w:rsidRDefault="00C53CB1" w:rsidP="00C53CB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>6.1. Запись  проведённых занятий элективных курсов  осуществляется  в журнале в соответствии с Положением о ведении журнала.</w:t>
      </w:r>
    </w:p>
    <w:p w:rsidR="005D754F" w:rsidRPr="00C53CB1" w:rsidRDefault="00C53CB1" w:rsidP="00F656C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CB1">
        <w:rPr>
          <w:rFonts w:ascii="Times New Roman" w:hAnsi="Times New Roman" w:cs="Times New Roman"/>
          <w:sz w:val="24"/>
          <w:szCs w:val="24"/>
        </w:rPr>
        <w:t xml:space="preserve">6.2. Раздел элективных курсов в журнале проверяется администрацией в рамках </w:t>
      </w:r>
      <w:proofErr w:type="spellStart"/>
      <w:r w:rsidRPr="00C53CB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C53CB1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sectPr w:rsidR="005D754F" w:rsidRPr="00C53CB1" w:rsidSect="005750DA">
      <w:footerReference w:type="default" r:id="rId8"/>
      <w:pgSz w:w="11906" w:h="16838"/>
      <w:pgMar w:top="1134" w:right="707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3DF" w:rsidRDefault="000313DF" w:rsidP="00BD322F">
      <w:pPr>
        <w:spacing w:after="0" w:line="240" w:lineRule="auto"/>
      </w:pPr>
      <w:r>
        <w:separator/>
      </w:r>
    </w:p>
  </w:endnote>
  <w:endnote w:type="continuationSeparator" w:id="0">
    <w:p w:rsidR="000313DF" w:rsidRDefault="000313DF" w:rsidP="00BD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8830"/>
      <w:docPartObj>
        <w:docPartGallery w:val="Page Numbers (Bottom of Page)"/>
        <w:docPartUnique/>
      </w:docPartObj>
    </w:sdtPr>
    <w:sdtContent>
      <w:p w:rsidR="00F72481" w:rsidRDefault="00BD554F">
        <w:pPr>
          <w:pStyle w:val="a4"/>
          <w:jc w:val="right"/>
        </w:pPr>
        <w:r>
          <w:fldChar w:fldCharType="begin"/>
        </w:r>
        <w:r w:rsidR="005D754F">
          <w:instrText>PAGE   \* MERGEFORMAT</w:instrText>
        </w:r>
        <w:r>
          <w:fldChar w:fldCharType="separate"/>
        </w:r>
        <w:r w:rsidR="005750DA">
          <w:rPr>
            <w:noProof/>
          </w:rPr>
          <w:t>2</w:t>
        </w:r>
        <w:r>
          <w:fldChar w:fldCharType="end"/>
        </w:r>
      </w:p>
    </w:sdtContent>
  </w:sdt>
  <w:p w:rsidR="00F72481" w:rsidRDefault="000313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3DF" w:rsidRDefault="000313DF" w:rsidP="00BD322F">
      <w:pPr>
        <w:spacing w:after="0" w:line="240" w:lineRule="auto"/>
      </w:pPr>
      <w:r>
        <w:separator/>
      </w:r>
    </w:p>
  </w:footnote>
  <w:footnote w:type="continuationSeparator" w:id="0">
    <w:p w:rsidR="000313DF" w:rsidRDefault="000313DF" w:rsidP="00BD3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A2A"/>
    <w:multiLevelType w:val="multilevel"/>
    <w:tmpl w:val="FD8C76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0A7562A1"/>
    <w:multiLevelType w:val="multilevel"/>
    <w:tmpl w:val="0D04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5550C"/>
    <w:multiLevelType w:val="multilevel"/>
    <w:tmpl w:val="C596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060B2"/>
    <w:multiLevelType w:val="multilevel"/>
    <w:tmpl w:val="BD62F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12DF2"/>
    <w:multiLevelType w:val="multilevel"/>
    <w:tmpl w:val="C292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22961"/>
    <w:multiLevelType w:val="multilevel"/>
    <w:tmpl w:val="5C8A6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920B5"/>
    <w:multiLevelType w:val="multilevel"/>
    <w:tmpl w:val="102CC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B31D8"/>
    <w:multiLevelType w:val="multilevel"/>
    <w:tmpl w:val="E54E9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B664F"/>
    <w:multiLevelType w:val="multilevel"/>
    <w:tmpl w:val="3DD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A7CAD"/>
    <w:multiLevelType w:val="multilevel"/>
    <w:tmpl w:val="859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207ED"/>
    <w:multiLevelType w:val="multilevel"/>
    <w:tmpl w:val="A4782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A7DF7"/>
    <w:multiLevelType w:val="multilevel"/>
    <w:tmpl w:val="7C241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72570"/>
    <w:multiLevelType w:val="multilevel"/>
    <w:tmpl w:val="E8887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E655A0"/>
    <w:multiLevelType w:val="multilevel"/>
    <w:tmpl w:val="27C6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7E0C1D"/>
    <w:multiLevelType w:val="multilevel"/>
    <w:tmpl w:val="D1DA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D10039"/>
    <w:multiLevelType w:val="multilevel"/>
    <w:tmpl w:val="82EC2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DC2003"/>
    <w:multiLevelType w:val="multilevel"/>
    <w:tmpl w:val="B936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7C267C"/>
    <w:multiLevelType w:val="multilevel"/>
    <w:tmpl w:val="1784A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4453AB"/>
    <w:multiLevelType w:val="hybridMultilevel"/>
    <w:tmpl w:val="9E3E20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767A4"/>
    <w:multiLevelType w:val="multilevel"/>
    <w:tmpl w:val="8AC2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950E0"/>
    <w:multiLevelType w:val="multilevel"/>
    <w:tmpl w:val="D874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DC1BC9"/>
    <w:multiLevelType w:val="multilevel"/>
    <w:tmpl w:val="3B9C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631AE0"/>
    <w:multiLevelType w:val="multilevel"/>
    <w:tmpl w:val="4DD6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A6AAB"/>
    <w:multiLevelType w:val="multilevel"/>
    <w:tmpl w:val="F7ECE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CB7875"/>
    <w:multiLevelType w:val="multilevel"/>
    <w:tmpl w:val="02A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515A48"/>
    <w:multiLevelType w:val="multilevel"/>
    <w:tmpl w:val="AB14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0D1F16"/>
    <w:multiLevelType w:val="multilevel"/>
    <w:tmpl w:val="70F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25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19"/>
    <w:lvlOverride w:ilvl="0">
      <w:startOverride w:val="1"/>
    </w:lvlOverride>
  </w:num>
  <w:num w:numId="9">
    <w:abstractNumId w:val="8"/>
  </w:num>
  <w:num w:numId="10">
    <w:abstractNumId w:val="9"/>
  </w:num>
  <w:num w:numId="11">
    <w:abstractNumId w:val="17"/>
  </w:num>
  <w:num w:numId="12">
    <w:abstractNumId w:val="14"/>
    <w:lvlOverride w:ilvl="0">
      <w:startOverride w:val="1"/>
    </w:lvlOverride>
  </w:num>
  <w:num w:numId="13">
    <w:abstractNumId w:val="22"/>
  </w:num>
  <w:num w:numId="14">
    <w:abstractNumId w:val="23"/>
  </w:num>
  <w:num w:numId="15">
    <w:abstractNumId w:val="10"/>
    <w:lvlOverride w:ilvl="0">
      <w:startOverride w:val="5"/>
    </w:lvlOverride>
  </w:num>
  <w:num w:numId="16">
    <w:abstractNumId w:val="11"/>
  </w:num>
  <w:num w:numId="17">
    <w:abstractNumId w:val="3"/>
  </w:num>
  <w:num w:numId="18">
    <w:abstractNumId w:val="12"/>
  </w:num>
  <w:num w:numId="19">
    <w:abstractNumId w:val="24"/>
  </w:num>
  <w:num w:numId="20">
    <w:abstractNumId w:val="20"/>
  </w:num>
  <w:num w:numId="21">
    <w:abstractNumId w:val="1"/>
  </w:num>
  <w:num w:numId="22">
    <w:abstractNumId w:val="26"/>
  </w:num>
  <w:num w:numId="23">
    <w:abstractNumId w:val="5"/>
  </w:num>
  <w:num w:numId="24">
    <w:abstractNumId w:val="16"/>
    <w:lvlOverride w:ilvl="0">
      <w:startOverride w:val="1"/>
    </w:lvlOverride>
  </w:num>
  <w:num w:numId="25">
    <w:abstractNumId w:val="21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3CB1"/>
    <w:rsid w:val="000313DF"/>
    <w:rsid w:val="0039173A"/>
    <w:rsid w:val="00407162"/>
    <w:rsid w:val="00442FEC"/>
    <w:rsid w:val="004A57F7"/>
    <w:rsid w:val="004E6D98"/>
    <w:rsid w:val="005750DA"/>
    <w:rsid w:val="00585671"/>
    <w:rsid w:val="005D754F"/>
    <w:rsid w:val="00910437"/>
    <w:rsid w:val="00BD322F"/>
    <w:rsid w:val="00BD4A36"/>
    <w:rsid w:val="00BD554F"/>
    <w:rsid w:val="00C53CB1"/>
    <w:rsid w:val="00CD31CB"/>
    <w:rsid w:val="00CF18C8"/>
    <w:rsid w:val="00D47306"/>
    <w:rsid w:val="00E44999"/>
    <w:rsid w:val="00F656CF"/>
    <w:rsid w:val="00FC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CB1"/>
    <w:pPr>
      <w:spacing w:after="0" w:line="240" w:lineRule="auto"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C53CB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C53CB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53CB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D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Школа-3</dc:creator>
  <cp:lastModifiedBy>1625203</cp:lastModifiedBy>
  <cp:revision>3</cp:revision>
  <cp:lastPrinted>2019-11-06T02:59:00Z</cp:lastPrinted>
  <dcterms:created xsi:type="dcterms:W3CDTF">2021-11-15T18:19:00Z</dcterms:created>
  <dcterms:modified xsi:type="dcterms:W3CDTF">2021-11-15T18:26:00Z</dcterms:modified>
</cp:coreProperties>
</file>