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0D8" w:rsidRPr="00273523" w:rsidRDefault="00CD3BB1" w:rsidP="001814B0">
      <w:pPr>
        <w:spacing w:after="0" w:line="240" w:lineRule="auto"/>
        <w:ind w:left="120"/>
        <w:jc w:val="center"/>
      </w:pPr>
      <w:bookmarkStart w:id="0" w:name="block-42023480"/>
      <w:r w:rsidRPr="00273523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600D8" w:rsidRPr="00273523" w:rsidRDefault="00CD3BB1" w:rsidP="001814B0">
      <w:pPr>
        <w:spacing w:after="0" w:line="240" w:lineRule="auto"/>
        <w:ind w:left="120"/>
        <w:jc w:val="center"/>
      </w:pPr>
      <w:bookmarkStart w:id="1" w:name="f82fad9e-4303-40e0-b615-d8bb07699b65"/>
      <w:r w:rsidRPr="00273523">
        <w:rPr>
          <w:rFonts w:ascii="Times New Roman" w:hAnsi="Times New Roman"/>
          <w:b/>
          <w:color w:val="000000"/>
          <w:sz w:val="28"/>
        </w:rPr>
        <w:t>Министерство образования Республики Тыва</w:t>
      </w:r>
      <w:bookmarkEnd w:id="1"/>
      <w:r w:rsidRPr="00273523">
        <w:rPr>
          <w:rFonts w:ascii="Times New Roman" w:hAnsi="Times New Roman"/>
          <w:b/>
          <w:color w:val="000000"/>
          <w:sz w:val="28"/>
        </w:rPr>
        <w:t xml:space="preserve"> </w:t>
      </w:r>
    </w:p>
    <w:p w:rsidR="004600D8" w:rsidRPr="00273523" w:rsidRDefault="00CD3BB1" w:rsidP="001814B0">
      <w:pPr>
        <w:spacing w:after="0" w:line="240" w:lineRule="auto"/>
        <w:ind w:left="120"/>
        <w:jc w:val="center"/>
      </w:pPr>
      <w:bookmarkStart w:id="2" w:name="f11d21d1-8bec-4df3-85d2-f4d0bca3e7ae"/>
      <w:r w:rsidRPr="00273523">
        <w:rPr>
          <w:rFonts w:ascii="Times New Roman" w:hAnsi="Times New Roman"/>
          <w:b/>
          <w:color w:val="000000"/>
          <w:sz w:val="28"/>
        </w:rPr>
        <w:t xml:space="preserve">Управление образования </w:t>
      </w:r>
      <w:proofErr w:type="spellStart"/>
      <w:r w:rsidRPr="00273523">
        <w:rPr>
          <w:rFonts w:ascii="Times New Roman" w:hAnsi="Times New Roman"/>
          <w:b/>
          <w:color w:val="000000"/>
          <w:sz w:val="28"/>
        </w:rPr>
        <w:t>Дзун-Хемчикского</w:t>
      </w:r>
      <w:proofErr w:type="spellEnd"/>
      <w:r w:rsidRPr="00273523"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 w:rsidRPr="00273523">
        <w:rPr>
          <w:rFonts w:ascii="Times New Roman" w:hAnsi="Times New Roman"/>
          <w:b/>
          <w:color w:val="000000"/>
          <w:sz w:val="28"/>
        </w:rPr>
        <w:t>кожууна</w:t>
      </w:r>
      <w:bookmarkEnd w:id="2"/>
      <w:proofErr w:type="spellEnd"/>
    </w:p>
    <w:p w:rsidR="004600D8" w:rsidRPr="00273523" w:rsidRDefault="00CD3BB1" w:rsidP="001814B0">
      <w:pPr>
        <w:spacing w:after="0" w:line="240" w:lineRule="auto"/>
        <w:ind w:left="120"/>
        <w:jc w:val="center"/>
      </w:pPr>
      <w:r w:rsidRPr="00273523"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 w:rsidRPr="00273523">
        <w:rPr>
          <w:rFonts w:ascii="Times New Roman" w:hAnsi="Times New Roman"/>
          <w:b/>
          <w:color w:val="000000"/>
          <w:sz w:val="28"/>
        </w:rPr>
        <w:t>Хайыраканская</w:t>
      </w:r>
      <w:proofErr w:type="spellEnd"/>
      <w:r w:rsidRPr="00273523">
        <w:rPr>
          <w:rFonts w:ascii="Times New Roman" w:hAnsi="Times New Roman"/>
          <w:b/>
          <w:color w:val="000000"/>
          <w:sz w:val="28"/>
        </w:rPr>
        <w:t xml:space="preserve"> СОШ</w:t>
      </w:r>
    </w:p>
    <w:p w:rsidR="004600D8" w:rsidRPr="00273523" w:rsidRDefault="004600D8">
      <w:pPr>
        <w:spacing w:after="0"/>
        <w:ind w:left="120"/>
      </w:pPr>
    </w:p>
    <w:p w:rsidR="004600D8" w:rsidRPr="00273523" w:rsidRDefault="004600D8">
      <w:pPr>
        <w:spacing w:after="0"/>
        <w:ind w:left="120"/>
      </w:pPr>
    </w:p>
    <w:p w:rsidR="004600D8" w:rsidRPr="00273523" w:rsidRDefault="004600D8">
      <w:pPr>
        <w:spacing w:after="0"/>
        <w:ind w:left="120"/>
      </w:pPr>
    </w:p>
    <w:p w:rsidR="004600D8" w:rsidRPr="00273523" w:rsidRDefault="004600D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D3BB1" w:rsidRPr="00E2220E" w:rsidTr="00CD3BB1">
        <w:tc>
          <w:tcPr>
            <w:tcW w:w="3114" w:type="dxa"/>
          </w:tcPr>
          <w:p w:rsidR="00CD3BB1" w:rsidRPr="0040209D" w:rsidRDefault="00CD3BB1" w:rsidP="001814B0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CD3BB1" w:rsidRPr="008944ED" w:rsidRDefault="00CD3BB1" w:rsidP="001814B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ШМО</w:t>
            </w:r>
          </w:p>
          <w:p w:rsidR="00CD3BB1" w:rsidRDefault="00CD3BB1" w:rsidP="001814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D3BB1" w:rsidRPr="008944ED" w:rsidRDefault="00CD3BB1" w:rsidP="001814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Хаплак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О.Ч.</w:t>
            </w:r>
          </w:p>
          <w:p w:rsidR="00CD3BB1" w:rsidRDefault="00CD3BB1" w:rsidP="001814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D3BB1" w:rsidRPr="0040209D" w:rsidRDefault="00CD3BB1" w:rsidP="001814B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D3BB1" w:rsidRPr="0040209D" w:rsidRDefault="00CD3BB1" w:rsidP="001814B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CD3BB1" w:rsidRPr="008944ED" w:rsidRDefault="00CD3BB1" w:rsidP="001814B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зам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по УВР</w:t>
            </w:r>
          </w:p>
          <w:p w:rsidR="00CD3BB1" w:rsidRDefault="00CD3BB1" w:rsidP="001814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D3BB1" w:rsidRPr="008944ED" w:rsidRDefault="00CD3BB1" w:rsidP="001814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Ондар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Л.А.</w:t>
            </w:r>
          </w:p>
          <w:p w:rsidR="00CD3BB1" w:rsidRDefault="00CD3BB1" w:rsidP="001814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D3BB1" w:rsidRPr="0040209D" w:rsidRDefault="00CD3BB1" w:rsidP="001814B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D3BB1" w:rsidRDefault="00CD3BB1" w:rsidP="001814B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CD3BB1" w:rsidRPr="008944ED" w:rsidRDefault="00CD3BB1" w:rsidP="001814B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CD3BB1" w:rsidRDefault="00CD3BB1" w:rsidP="001814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D3BB1" w:rsidRPr="008944ED" w:rsidRDefault="00CD3BB1" w:rsidP="001814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Монгуш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А-Х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CD3BB1" w:rsidRDefault="00CD3BB1" w:rsidP="001814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D3BB1" w:rsidRPr="0040209D" w:rsidRDefault="00CD3BB1" w:rsidP="001814B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600D8" w:rsidRDefault="004600D8">
      <w:pPr>
        <w:spacing w:after="0"/>
        <w:ind w:left="120"/>
      </w:pPr>
    </w:p>
    <w:p w:rsidR="004600D8" w:rsidRDefault="004600D8">
      <w:pPr>
        <w:spacing w:after="0"/>
        <w:ind w:left="120"/>
      </w:pPr>
    </w:p>
    <w:p w:rsidR="004600D8" w:rsidRDefault="004600D8">
      <w:pPr>
        <w:spacing w:after="0"/>
        <w:ind w:left="120"/>
      </w:pPr>
    </w:p>
    <w:p w:rsidR="004600D8" w:rsidRDefault="00CD3BB1" w:rsidP="001814B0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600D8" w:rsidRDefault="00CD3BB1" w:rsidP="001814B0">
      <w:pPr>
        <w:spacing w:after="0" w:line="240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5529488)</w:t>
      </w:r>
    </w:p>
    <w:p w:rsidR="004600D8" w:rsidRDefault="004600D8" w:rsidP="001814B0">
      <w:pPr>
        <w:spacing w:after="0" w:line="240" w:lineRule="auto"/>
        <w:ind w:left="120"/>
        <w:jc w:val="center"/>
      </w:pPr>
    </w:p>
    <w:p w:rsidR="004600D8" w:rsidRDefault="00CD3BB1" w:rsidP="001814B0">
      <w:pPr>
        <w:spacing w:after="0" w:line="240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Литературное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чтение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1814B0" w:rsidRDefault="00CD3BB1" w:rsidP="001814B0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="001814B0">
        <w:rPr>
          <w:rFonts w:ascii="Times New Roman" w:hAnsi="Times New Roman"/>
          <w:color w:val="000000"/>
          <w:sz w:val="28"/>
        </w:rPr>
        <w:t>2 класса</w:t>
      </w:r>
    </w:p>
    <w:p w:rsidR="004600D8" w:rsidRDefault="001814B0" w:rsidP="001814B0">
      <w:pPr>
        <w:spacing w:after="0" w:line="240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на 2024-2025 учебный год</w:t>
      </w:r>
      <w:r w:rsidR="00CD3BB1">
        <w:rPr>
          <w:rFonts w:ascii="Times New Roman" w:hAnsi="Times New Roman"/>
          <w:color w:val="000000"/>
          <w:sz w:val="28"/>
        </w:rPr>
        <w:t xml:space="preserve"> </w:t>
      </w:r>
    </w:p>
    <w:p w:rsidR="004600D8" w:rsidRDefault="004600D8">
      <w:pPr>
        <w:spacing w:after="0"/>
        <w:ind w:left="120"/>
        <w:jc w:val="center"/>
      </w:pPr>
    </w:p>
    <w:p w:rsidR="004600D8" w:rsidRDefault="004600D8">
      <w:pPr>
        <w:spacing w:after="0"/>
        <w:ind w:left="120"/>
        <w:jc w:val="center"/>
      </w:pPr>
    </w:p>
    <w:p w:rsidR="004600D8" w:rsidRDefault="002765C8" w:rsidP="002765C8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Намдал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Анай-Хаак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Байыр-ооловна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2765C8" w:rsidRPr="002765C8" w:rsidRDefault="002765C8" w:rsidP="002765C8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4600D8" w:rsidRDefault="004600D8">
      <w:pPr>
        <w:spacing w:after="0"/>
        <w:ind w:left="120"/>
        <w:jc w:val="center"/>
      </w:pPr>
    </w:p>
    <w:p w:rsidR="004600D8" w:rsidRDefault="004600D8">
      <w:pPr>
        <w:spacing w:after="0"/>
        <w:ind w:left="120"/>
        <w:jc w:val="center"/>
      </w:pPr>
    </w:p>
    <w:p w:rsidR="004600D8" w:rsidRDefault="004600D8">
      <w:pPr>
        <w:spacing w:after="0"/>
        <w:ind w:left="120"/>
        <w:jc w:val="center"/>
      </w:pPr>
    </w:p>
    <w:p w:rsidR="004600D8" w:rsidRDefault="004600D8">
      <w:pPr>
        <w:spacing w:after="0"/>
        <w:ind w:left="120"/>
        <w:jc w:val="center"/>
      </w:pPr>
    </w:p>
    <w:p w:rsidR="004600D8" w:rsidRDefault="004600D8">
      <w:pPr>
        <w:spacing w:after="0"/>
        <w:ind w:left="120"/>
        <w:jc w:val="center"/>
      </w:pPr>
    </w:p>
    <w:p w:rsidR="004600D8" w:rsidRDefault="004600D8">
      <w:pPr>
        <w:spacing w:after="0"/>
        <w:ind w:left="120"/>
        <w:jc w:val="center"/>
      </w:pPr>
    </w:p>
    <w:p w:rsidR="004600D8" w:rsidRDefault="004600D8">
      <w:pPr>
        <w:spacing w:after="0"/>
        <w:ind w:left="120"/>
        <w:jc w:val="center"/>
      </w:pPr>
    </w:p>
    <w:p w:rsidR="004600D8" w:rsidRDefault="004600D8">
      <w:pPr>
        <w:spacing w:after="0"/>
        <w:ind w:left="120"/>
        <w:jc w:val="center"/>
      </w:pPr>
    </w:p>
    <w:p w:rsidR="004600D8" w:rsidRDefault="004600D8">
      <w:pPr>
        <w:spacing w:after="0"/>
        <w:ind w:left="120"/>
        <w:jc w:val="center"/>
      </w:pPr>
    </w:p>
    <w:p w:rsidR="004600D8" w:rsidRDefault="00CD3BB1">
      <w:pPr>
        <w:spacing w:after="0"/>
        <w:ind w:left="120"/>
        <w:jc w:val="center"/>
      </w:pPr>
      <w:bookmarkStart w:id="3" w:name="8f40cabc-1e83-4907-ad8f-f4ef8375b8cd"/>
      <w:proofErr w:type="spellStart"/>
      <w:r>
        <w:rPr>
          <w:rFonts w:ascii="Times New Roman" w:hAnsi="Times New Roman"/>
          <w:b/>
          <w:color w:val="000000"/>
          <w:sz w:val="28"/>
        </w:rPr>
        <w:t>Хайыракан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30574bb6-69b4-4b7b-a313-5bac59a2fd6c"/>
      <w:r>
        <w:rPr>
          <w:rFonts w:ascii="Times New Roman" w:hAnsi="Times New Roman"/>
          <w:b/>
          <w:color w:val="000000"/>
          <w:sz w:val="28"/>
        </w:rPr>
        <w:t>2024</w:t>
      </w:r>
      <w:bookmarkEnd w:id="4"/>
    </w:p>
    <w:p w:rsidR="004600D8" w:rsidRDefault="004600D8">
      <w:pPr>
        <w:spacing w:after="0"/>
        <w:ind w:left="120"/>
      </w:pPr>
    </w:p>
    <w:p w:rsidR="004600D8" w:rsidRDefault="004600D8">
      <w:pPr>
        <w:sectPr w:rsidR="004600D8">
          <w:pgSz w:w="11906" w:h="16383"/>
          <w:pgMar w:top="1134" w:right="850" w:bottom="1134" w:left="1701" w:header="720" w:footer="720" w:gutter="0"/>
          <w:cols w:space="720"/>
        </w:sectPr>
      </w:pPr>
    </w:p>
    <w:p w:rsidR="004600D8" w:rsidRDefault="00CD3BB1" w:rsidP="001814B0">
      <w:pPr>
        <w:spacing w:after="0" w:line="264" w:lineRule="auto"/>
        <w:ind w:left="120"/>
        <w:jc w:val="center"/>
      </w:pPr>
      <w:bookmarkStart w:id="5" w:name="block-42023481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600D8" w:rsidRDefault="004600D8">
      <w:pPr>
        <w:spacing w:after="0" w:line="264" w:lineRule="auto"/>
        <w:ind w:left="120"/>
      </w:pPr>
    </w:p>
    <w:p w:rsidR="004600D8" w:rsidRDefault="00CD3BB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Рабочая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учебному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предмету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Литературное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чтение</w:t>
      </w:r>
      <w:proofErr w:type="spellEnd"/>
      <w:r>
        <w:rPr>
          <w:rFonts w:ascii="Times New Roman" w:hAnsi="Times New Roman"/>
          <w:color w:val="000000"/>
          <w:sz w:val="28"/>
        </w:rPr>
        <w:t>» (</w:t>
      </w:r>
      <w:proofErr w:type="spellStart"/>
      <w:r>
        <w:rPr>
          <w:rFonts w:ascii="Times New Roman" w:hAnsi="Times New Roman"/>
          <w:color w:val="000000"/>
          <w:sz w:val="28"/>
        </w:rPr>
        <w:t>предметная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область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Русский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язык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литературное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») </w:t>
      </w:r>
      <w:proofErr w:type="spellStart"/>
      <w:r>
        <w:rPr>
          <w:rFonts w:ascii="Times New Roman" w:hAnsi="Times New Roman"/>
          <w:color w:val="000000"/>
          <w:sz w:val="28"/>
        </w:rPr>
        <w:t>соответствует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Федеральной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рабочей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программе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учебному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предмету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Литературное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» и </w:t>
      </w:r>
      <w:proofErr w:type="spellStart"/>
      <w:r>
        <w:rPr>
          <w:rFonts w:ascii="Times New Roman" w:hAnsi="Times New Roman"/>
          <w:color w:val="000000"/>
          <w:sz w:val="28"/>
        </w:rPr>
        <w:t>включает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пояснительную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записку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содержание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планируемые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результаты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освоения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программы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литературному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чтению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Пояснительная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записка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отражает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цели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задачи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литературного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чтения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место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структуре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плана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подходы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к </w:t>
      </w:r>
      <w:proofErr w:type="spellStart"/>
      <w:r>
        <w:rPr>
          <w:rFonts w:ascii="Times New Roman" w:hAnsi="Times New Roman"/>
          <w:color w:val="000000"/>
          <w:sz w:val="28"/>
        </w:rPr>
        <w:t>отбору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содержания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планируемым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результатам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4600D8" w:rsidRDefault="00CD3BB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Содержание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представлено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тематическими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блоками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которые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предлагаются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обязательного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каждом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классе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уровне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начального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Содержание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каждом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классе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завершается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перечнем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универсальных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познавательных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коммуникативных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регулятивных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), </w:t>
      </w:r>
      <w:proofErr w:type="spellStart"/>
      <w:r>
        <w:rPr>
          <w:rFonts w:ascii="Times New Roman" w:hAnsi="Times New Roman"/>
          <w:color w:val="000000"/>
          <w:sz w:val="28"/>
        </w:rPr>
        <w:t>которые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возможно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средствами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литературного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чтения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учётом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возрастных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особенностей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4600D8" w:rsidRDefault="00CD3BB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Планируемые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результаты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освоения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программы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литературному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чтению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включают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личностные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результаты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период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достижения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обучающегося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каждый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год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уровне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начального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образования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4600D8" w:rsidRDefault="004600D8">
      <w:pPr>
        <w:spacing w:after="0" w:line="264" w:lineRule="auto"/>
        <w:ind w:left="120"/>
      </w:pPr>
    </w:p>
    <w:p w:rsidR="004600D8" w:rsidRDefault="00CD3BB1" w:rsidP="00B2268B">
      <w:pPr>
        <w:spacing w:after="0" w:line="264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«ЛИТЕРАТУРНОЕ ЧТЕНИЕ»</w:t>
      </w:r>
    </w:p>
    <w:p w:rsidR="004600D8" w:rsidRDefault="00CD3BB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Программа по литературному чтению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уровне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начального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составлена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требований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к </w:t>
      </w:r>
      <w:proofErr w:type="spellStart"/>
      <w:r>
        <w:rPr>
          <w:rFonts w:ascii="Times New Roman" w:hAnsi="Times New Roman"/>
          <w:color w:val="000000"/>
          <w:sz w:val="28"/>
        </w:rPr>
        <w:t>результатам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освоения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программы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начального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ФГОС НОО,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ориентирована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целевые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приоритеты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социализации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сформулированные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федеральной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рабочей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программе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4600D8" w:rsidRDefault="00CD3BB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Литературное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один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ведущих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уровня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начального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который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наряду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достижением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результатов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становление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базового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умения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необходимого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успешного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других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дальнейшего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читательской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грамотности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закладывает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интеллектуального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речевого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эмоционального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4600D8" w:rsidRDefault="00CD3BB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Литературное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призвано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ввести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обучающегося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мир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художественной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литературы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обеспечить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навыков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смыслового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чтения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способов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приёмов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различными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видами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текстов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книгой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lastRenderedPageBreak/>
        <w:t>знакомство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детской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литературой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с </w:t>
      </w:r>
      <w:proofErr w:type="spellStart"/>
      <w:r>
        <w:rPr>
          <w:rFonts w:ascii="Times New Roman" w:hAnsi="Times New Roman"/>
          <w:color w:val="000000"/>
          <w:sz w:val="28"/>
        </w:rPr>
        <w:t>учётом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этого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направлен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литературное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обучающегося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реализацию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творческих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способностей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обучающегося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обеспечение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преемственности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изучении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систематического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курса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литературы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4600D8" w:rsidRDefault="00CD3BB1">
      <w:pPr>
        <w:spacing w:after="0" w:line="264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ЦЕЛИ ИЗУЧЕНИЯ УЧЕБНОГО ПРЕДМЕТА «ЛИТЕРАТУРНОЕ ЧТЕНИЕ»</w:t>
      </w:r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Приоритетная цель обучения литературному </w:t>
      </w:r>
      <w:proofErr w:type="spellStart"/>
      <w:r>
        <w:rPr>
          <w:rFonts w:ascii="Times New Roman" w:hAnsi="Times New Roman"/>
          <w:color w:val="000000"/>
          <w:sz w:val="28"/>
        </w:rPr>
        <w:t>чтению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становление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грамотного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читателя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мотивированного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к </w:t>
      </w:r>
      <w:proofErr w:type="spellStart"/>
      <w:r>
        <w:rPr>
          <w:rFonts w:ascii="Times New Roman" w:hAnsi="Times New Roman"/>
          <w:color w:val="000000"/>
          <w:sz w:val="28"/>
        </w:rPr>
        <w:t>использованию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читательской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средства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самообразования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саморазвития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осознающего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роль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чтения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успешности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повседневной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жизни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эмоционально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откликающегося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прослушанное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или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прочитанное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произведение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4600D8" w:rsidRDefault="00CD3BB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Приобретённые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обучающимися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полученный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универсальных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процессе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литературного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чтения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станут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фундаментом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уровне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будут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востребованы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жизни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4600D8" w:rsidRDefault="00CD3BB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Достижение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цели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литературного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чтения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определяется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решением следующих задач:</w:t>
      </w:r>
    </w:p>
    <w:p w:rsidR="004600D8" w:rsidRDefault="00CD3BB1" w:rsidP="00B2268B">
      <w:pPr>
        <w:numPr>
          <w:ilvl w:val="0"/>
          <w:numId w:val="1"/>
        </w:numPr>
        <w:spacing w:after="0" w:line="264" w:lineRule="auto"/>
        <w:ind w:left="0"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4600D8" w:rsidRDefault="00CD3BB1" w:rsidP="00B2268B">
      <w:pPr>
        <w:numPr>
          <w:ilvl w:val="0"/>
          <w:numId w:val="1"/>
        </w:numPr>
        <w:spacing w:after="0" w:line="264" w:lineRule="auto"/>
        <w:ind w:left="0" w:firstLine="600"/>
        <w:jc w:val="both"/>
      </w:pPr>
      <w:r>
        <w:rPr>
          <w:rFonts w:ascii="Times New Roman" w:hAnsi="Times New Roman"/>
          <w:color w:val="000000"/>
          <w:sz w:val="28"/>
        </w:rPr>
        <w:t>достижение необходимого для продолжения образования уровня общего речевого развития;</w:t>
      </w:r>
    </w:p>
    <w:p w:rsidR="004600D8" w:rsidRDefault="00CD3BB1" w:rsidP="00B2268B">
      <w:pPr>
        <w:numPr>
          <w:ilvl w:val="0"/>
          <w:numId w:val="1"/>
        </w:numPr>
        <w:spacing w:after="0" w:line="264" w:lineRule="auto"/>
        <w:ind w:left="0"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4600D8" w:rsidRDefault="00CD3BB1" w:rsidP="00B2268B">
      <w:pPr>
        <w:numPr>
          <w:ilvl w:val="0"/>
          <w:numId w:val="1"/>
        </w:numPr>
        <w:spacing w:after="0" w:line="264" w:lineRule="auto"/>
        <w:ind w:left="0"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4600D8" w:rsidRDefault="00CD3BB1" w:rsidP="00B2268B">
      <w:pPr>
        <w:numPr>
          <w:ilvl w:val="0"/>
          <w:numId w:val="1"/>
        </w:numPr>
        <w:spacing w:after="0" w:line="264" w:lineRule="auto"/>
        <w:ind w:left="0"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4600D8" w:rsidRDefault="00CD3BB1" w:rsidP="00B2268B">
      <w:pPr>
        <w:numPr>
          <w:ilvl w:val="0"/>
          <w:numId w:val="1"/>
        </w:numPr>
        <w:spacing w:after="0" w:line="264" w:lineRule="auto"/>
        <w:ind w:left="0"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4600D8" w:rsidRDefault="00CD3BB1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литературному чтению представляет вариант распределения предметного содержания по годам обучения с </w:t>
      </w:r>
      <w:r>
        <w:rPr>
          <w:rFonts w:ascii="Times New Roman" w:hAnsi="Times New Roman"/>
          <w:color w:val="000000"/>
          <w:sz w:val="28"/>
        </w:rPr>
        <w:lastRenderedPageBreak/>
        <w:t>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основу отбора произведений для литературного чтения положены </w:t>
      </w:r>
      <w:proofErr w:type="spellStart"/>
      <w:r>
        <w:rPr>
          <w:rFonts w:ascii="Times New Roman" w:hAnsi="Times New Roman"/>
          <w:color w:val="000000"/>
          <w:sz w:val="28"/>
        </w:rPr>
        <w:t>общедидактические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>
        <w:rPr>
          <w:rFonts w:ascii="Times New Roman" w:hAnsi="Times New Roman"/>
          <w:color w:val="FF0000"/>
          <w:sz w:val="28"/>
        </w:rPr>
        <w:t>.</w:t>
      </w:r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Планируемые результаты изучения литературного чтения включают личностные,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4600D8" w:rsidRDefault="00CD3BB1">
      <w:pPr>
        <w:spacing w:after="0" w:line="264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МЕСТО УЧЕБНОГО ПРЕДМЕТА «ЛИТЕРАТУРНОЕ ЧТЕНИЕ» В УЧЕБНОМ ПЛАНЕ</w:t>
      </w:r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 литературное чтение в 1 классе отводится 132 часа (из них </w:t>
      </w:r>
      <w:bookmarkStart w:id="6" w:name="8184041c-500f-4898-8c17-3f7c192d7a9a"/>
      <w:r>
        <w:rPr>
          <w:rFonts w:ascii="Times New Roman" w:hAnsi="Times New Roman"/>
          <w:color w:val="000000"/>
          <w:sz w:val="28"/>
        </w:rPr>
        <w:t>не менее 80 часов</w:t>
      </w:r>
      <w:bookmarkEnd w:id="6"/>
      <w:r>
        <w:rPr>
          <w:rFonts w:ascii="Times New Roman" w:hAnsi="Times New Roman"/>
          <w:color w:val="000000"/>
          <w:sz w:val="28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4600D8" w:rsidRDefault="004600D8">
      <w:pPr>
        <w:sectPr w:rsidR="004600D8">
          <w:pgSz w:w="11906" w:h="16383"/>
          <w:pgMar w:top="1134" w:right="850" w:bottom="1134" w:left="1701" w:header="720" w:footer="720" w:gutter="0"/>
          <w:cols w:space="720"/>
        </w:sectPr>
      </w:pPr>
    </w:p>
    <w:p w:rsidR="004600D8" w:rsidRDefault="00CD3BB1" w:rsidP="00B2268B">
      <w:pPr>
        <w:spacing w:after="0" w:line="264" w:lineRule="auto"/>
        <w:ind w:left="120"/>
        <w:jc w:val="center"/>
      </w:pPr>
      <w:bookmarkStart w:id="7" w:name="block-4202347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4600D8" w:rsidRDefault="00CD3BB1" w:rsidP="00B2268B">
      <w:pPr>
        <w:spacing w:after="0" w:line="264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 нашей Родине.</w:t>
      </w:r>
      <w:r>
        <w:rPr>
          <w:rFonts w:ascii="Times New Roman" w:hAnsi="Times New Roman"/>
          <w:color w:val="000000"/>
          <w:sz w:val="28"/>
        </w:rPr>
        <w:t xml:space="preserve"> Круг чтения: произведения о Родине (на примере не менее трёх стихотворений И. С. Никитина, Ф. П. Савинова, А. А. Прокофьева </w:t>
      </w:r>
      <w:bookmarkStart w:id="8" w:name="eb176ee2-af43-40d4-a1ee-b090419c1179"/>
      <w:r>
        <w:rPr>
          <w:rFonts w:ascii="Times New Roman" w:hAnsi="Times New Roman"/>
          <w:color w:val="000000"/>
          <w:sz w:val="28"/>
        </w:rPr>
        <w:t>и др.</w:t>
      </w:r>
      <w:bookmarkEnd w:id="8"/>
      <w:r>
        <w:rPr>
          <w:rFonts w:ascii="Times New Roman" w:hAnsi="Times New Roman"/>
          <w:color w:val="000000"/>
          <w:sz w:val="28"/>
        </w:rPr>
        <w:t xml:space="preserve">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</w:t>
      </w:r>
      <w:bookmarkStart w:id="9" w:name="133f36d8-58eb-4703-aa32-18eef51ef659"/>
      <w:r>
        <w:rPr>
          <w:rFonts w:ascii="Times New Roman" w:hAnsi="Times New Roman"/>
          <w:color w:val="000000"/>
          <w:sz w:val="28"/>
        </w:rPr>
        <w:t>и др.</w:t>
      </w:r>
      <w:bookmarkEnd w:id="9"/>
      <w:r>
        <w:rPr>
          <w:rFonts w:ascii="Times New Roman" w:hAnsi="Times New Roman"/>
          <w:color w:val="000000"/>
          <w:sz w:val="28"/>
        </w:rPr>
        <w:t>).</w:t>
      </w:r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И.С. Никитин «Русь», Ф.П. Савинов «Родина», А.А. Прокофьев «Родина» </w:t>
      </w:r>
      <w:bookmarkStart w:id="10" w:name="60d4b361-5c35-450d-9ed8-60410acf6db4"/>
      <w:r>
        <w:rPr>
          <w:rFonts w:ascii="Times New Roman" w:hAnsi="Times New Roman"/>
          <w:color w:val="000000"/>
          <w:sz w:val="28"/>
        </w:rPr>
        <w:t>и другие (по выбору)</w:t>
      </w:r>
      <w:bookmarkEnd w:id="10"/>
      <w:r>
        <w:rPr>
          <w:rFonts w:ascii="Times New Roman" w:hAnsi="Times New Roman"/>
          <w:color w:val="000000"/>
          <w:sz w:val="28"/>
        </w:rPr>
        <w:t>.</w:t>
      </w:r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Фольклор (устное народное творчество).</w:t>
      </w:r>
      <w:r>
        <w:rPr>
          <w:rFonts w:ascii="Times New Roman" w:hAnsi="Times New Roman"/>
          <w:color w:val="000000"/>
          <w:sz w:val="28"/>
        </w:rPr>
        <w:t xml:space="preserve"> Произведения малых жанров фольклора (</w:t>
      </w:r>
      <w:proofErr w:type="spellStart"/>
      <w:r>
        <w:rPr>
          <w:rFonts w:ascii="Times New Roman" w:hAnsi="Times New Roman"/>
          <w:color w:val="000000"/>
          <w:sz w:val="28"/>
        </w:rPr>
        <w:t>потешки</w:t>
      </w:r>
      <w:proofErr w:type="spellEnd"/>
      <w:r>
        <w:rPr>
          <w:rFonts w:ascii="Times New Roman" w:hAnsi="Times New Roman"/>
          <w:color w:val="000000"/>
          <w:sz w:val="28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4600D8" w:rsidRDefault="00CD3BB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Произведения для чтения: </w:t>
      </w:r>
      <w:proofErr w:type="spellStart"/>
      <w:r>
        <w:rPr>
          <w:rFonts w:ascii="Times New Roman" w:hAnsi="Times New Roman"/>
          <w:color w:val="000000"/>
          <w:sz w:val="28"/>
        </w:rPr>
        <w:t>потешки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</w:t>
      </w:r>
      <w:bookmarkStart w:id="11" w:name="d90ce49e-f5c7-4bfc-ba4a-92feb4e54a52"/>
      <w:r>
        <w:rPr>
          <w:rFonts w:ascii="Times New Roman" w:hAnsi="Times New Roman"/>
          <w:color w:val="000000"/>
          <w:sz w:val="28"/>
        </w:rPr>
        <w:t>(1-2 произведения) и другие.</w:t>
      </w:r>
      <w:bookmarkEnd w:id="11"/>
      <w:proofErr w:type="gramEnd"/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Звуки и краски родной природы в разные времена года.</w:t>
      </w:r>
      <w:r>
        <w:rPr>
          <w:rFonts w:ascii="Times New Roman" w:hAnsi="Times New Roman"/>
          <w:color w:val="000000"/>
          <w:sz w:val="28"/>
        </w:rPr>
        <w:t xml:space="preserve"> Тема природы в разные времена года (осень, зима, весна, лето) в произведениях литературы </w:t>
      </w:r>
      <w:bookmarkStart w:id="12" w:name="a9441494-befb-474c-980d-17418cebb9a9"/>
      <w:r>
        <w:rPr>
          <w:rFonts w:ascii="Times New Roman" w:hAnsi="Times New Roman"/>
          <w:color w:val="000000"/>
          <w:sz w:val="28"/>
        </w:rPr>
        <w:t>(по выбору, не менее пяти авторов)</w:t>
      </w:r>
      <w:bookmarkEnd w:id="12"/>
      <w:r>
        <w:rPr>
          <w:rFonts w:ascii="Times New Roman" w:hAnsi="Times New Roman"/>
          <w:color w:val="000000"/>
          <w:sz w:val="28"/>
        </w:rPr>
        <w:t xml:space="preserve">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</w:t>
      </w:r>
      <w:r>
        <w:rPr>
          <w:rFonts w:ascii="Times New Roman" w:hAnsi="Times New Roman"/>
          <w:color w:val="000000"/>
          <w:sz w:val="28"/>
        </w:rPr>
        <w:lastRenderedPageBreak/>
        <w:t xml:space="preserve">произведение. Отражение темы «Времена года» в картинах художников (на примере пейзажей И. И. Левитана, В. Д. Поленова, А. И. Куинджи, И. И. Шишкина </w:t>
      </w:r>
      <w:bookmarkStart w:id="13" w:name="9e6d0f8b-b9cc-4a5a-96f8-fa217be0cdd9"/>
      <w:r>
        <w:rPr>
          <w:rFonts w:ascii="Times New Roman" w:hAnsi="Times New Roman"/>
          <w:color w:val="000000"/>
          <w:sz w:val="28"/>
        </w:rPr>
        <w:t>и др.</w:t>
      </w:r>
      <w:bookmarkEnd w:id="13"/>
      <w:r>
        <w:rPr>
          <w:rFonts w:ascii="Times New Roman" w:hAnsi="Times New Roman"/>
          <w:color w:val="000000"/>
          <w:sz w:val="28"/>
        </w:rPr>
        <w:t xml:space="preserve">) и музыкальных произведениях (например, произведения П. И. Чайковского, А. Вивальди </w:t>
      </w:r>
      <w:bookmarkStart w:id="14" w:name="e5c2f998-10e7-44fc-bdda-dfec1693f887"/>
      <w:r>
        <w:rPr>
          <w:rFonts w:ascii="Times New Roman" w:hAnsi="Times New Roman"/>
          <w:color w:val="000000"/>
          <w:sz w:val="28"/>
        </w:rPr>
        <w:t>и др.</w:t>
      </w:r>
      <w:bookmarkEnd w:id="14"/>
      <w:r>
        <w:rPr>
          <w:rFonts w:ascii="Times New Roman" w:hAnsi="Times New Roman"/>
          <w:color w:val="000000"/>
          <w:sz w:val="28"/>
        </w:rPr>
        <w:t xml:space="preserve">). </w:t>
      </w:r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</w:t>
      </w:r>
      <w:proofErr w:type="gramStart"/>
      <w:r>
        <w:rPr>
          <w:rFonts w:ascii="Times New Roman" w:hAnsi="Times New Roman"/>
          <w:color w:val="000000"/>
          <w:sz w:val="28"/>
        </w:rPr>
        <w:t xml:space="preserve">Обсыпается наш сад…», М.М. Пришвин «Осеннее утро», Г.А. </w:t>
      </w:r>
      <w:proofErr w:type="spellStart"/>
      <w:r>
        <w:rPr>
          <w:rFonts w:ascii="Times New Roman" w:hAnsi="Times New Roman"/>
          <w:color w:val="000000"/>
          <w:sz w:val="28"/>
        </w:rPr>
        <w:t>Скребицкий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</w:t>
      </w:r>
      <w:bookmarkStart w:id="15" w:name="2d1b25dd-7e61-4fc3-9b40-52f6c7be69e0"/>
      <w:r>
        <w:rPr>
          <w:rFonts w:ascii="Times New Roman" w:hAnsi="Times New Roman"/>
          <w:color w:val="000000"/>
          <w:sz w:val="28"/>
        </w:rPr>
        <w:t>и другие</w:t>
      </w:r>
      <w:bookmarkEnd w:id="15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 детях и дружбе</w:t>
      </w:r>
      <w:r>
        <w:rPr>
          <w:rFonts w:ascii="Times New Roman" w:hAnsi="Times New Roman"/>
          <w:color w:val="000000"/>
          <w:sz w:val="28"/>
        </w:rPr>
        <w:t xml:space="preserve"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</w:t>
      </w:r>
      <w:bookmarkStart w:id="16" w:name="6412d18c-a4c6-4681-9757-e9608467f10d"/>
      <w:r>
        <w:rPr>
          <w:rFonts w:ascii="Times New Roman" w:hAnsi="Times New Roman"/>
          <w:color w:val="000000"/>
          <w:sz w:val="28"/>
        </w:rPr>
        <w:t>и др.</w:t>
      </w:r>
      <w:bookmarkEnd w:id="16"/>
      <w:r>
        <w:rPr>
          <w:rFonts w:ascii="Times New Roman" w:hAnsi="Times New Roman"/>
          <w:color w:val="000000"/>
          <w:sz w:val="28"/>
        </w:rPr>
        <w:t>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</w:t>
      </w:r>
      <w:proofErr w:type="gramStart"/>
      <w:r>
        <w:rPr>
          <w:rFonts w:ascii="Times New Roman" w:hAnsi="Times New Roman"/>
          <w:color w:val="000000"/>
          <w:sz w:val="28"/>
        </w:rPr>
        <w:t xml:space="preserve">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>
        <w:rPr>
          <w:rFonts w:ascii="Times New Roman" w:hAnsi="Times New Roman"/>
          <w:color w:val="000000"/>
          <w:sz w:val="28"/>
        </w:rPr>
        <w:t>Барто</w:t>
      </w:r>
      <w:proofErr w:type="spellEnd"/>
      <w:r>
        <w:rPr>
          <w:rFonts w:ascii="Times New Roman" w:hAnsi="Times New Roman"/>
          <w:color w:val="000000"/>
          <w:sz w:val="28"/>
        </w:rPr>
        <w:t xml:space="preserve"> «Катя», В.В. Лунин «Я и Вовка», В.Ю. Драгунский «Тайное становится явным» </w:t>
      </w:r>
      <w:bookmarkStart w:id="17" w:name="6d735cba-503d-4ed1-a53f-5468e4a27f01"/>
      <w:r>
        <w:rPr>
          <w:rFonts w:ascii="Times New Roman" w:hAnsi="Times New Roman"/>
          <w:color w:val="000000"/>
          <w:sz w:val="28"/>
        </w:rPr>
        <w:t>и другие (по выбору)</w:t>
      </w:r>
      <w:bookmarkEnd w:id="17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сказок.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Фольклорная (народная) и литературная (авторская) сказка: «бродячие» сюжеты (произведения по выбору, не менее четырёх).</w:t>
      </w:r>
      <w:proofErr w:type="gramEnd"/>
      <w:r>
        <w:rPr>
          <w:rFonts w:ascii="Times New Roman" w:hAnsi="Times New Roman"/>
          <w:color w:val="000000"/>
          <w:sz w:val="28"/>
        </w:rPr>
        <w:t xml:space="preserve">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</w:t>
      </w:r>
      <w:bookmarkStart w:id="18" w:name="3f36f3cc-f68d-481c-9f68-8a09ab5407f1"/>
      <w:r>
        <w:rPr>
          <w:rFonts w:ascii="Times New Roman" w:hAnsi="Times New Roman"/>
          <w:color w:val="000000"/>
          <w:sz w:val="28"/>
        </w:rPr>
        <w:t>и другие</w:t>
      </w:r>
      <w:bookmarkEnd w:id="18"/>
      <w:r>
        <w:rPr>
          <w:rFonts w:ascii="Times New Roman" w:hAnsi="Times New Roman"/>
          <w:color w:val="000000"/>
          <w:sz w:val="28"/>
        </w:rPr>
        <w:t>.</w:t>
      </w:r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 братьях наших меньших</w:t>
      </w:r>
      <w:r>
        <w:rPr>
          <w:rFonts w:ascii="Times New Roman" w:hAnsi="Times New Roman"/>
          <w:color w:val="000000"/>
          <w:sz w:val="28"/>
        </w:rPr>
        <w:t xml:space="preserve">. </w:t>
      </w:r>
      <w:proofErr w:type="gramStart"/>
      <w:r>
        <w:rPr>
          <w:rFonts w:ascii="Times New Roman" w:hAnsi="Times New Roman"/>
          <w:color w:val="000000"/>
          <w:sz w:val="28"/>
        </w:rPr>
        <w:t>Жанровое многообразие произведений о животных (песни, загадки, сказки, басни, рассказы, стихотворения; произведения по выбору, не менее пяти авторов).</w:t>
      </w:r>
      <w:proofErr w:type="gramEnd"/>
      <w:r>
        <w:rPr>
          <w:rFonts w:ascii="Times New Roman" w:hAnsi="Times New Roman"/>
          <w:color w:val="000000"/>
          <w:sz w:val="28"/>
        </w:rPr>
        <w:t xml:space="preserve"> Дружба людей и животных – тема литературы (произведения Е. И. </w:t>
      </w:r>
      <w:proofErr w:type="spellStart"/>
      <w:r>
        <w:rPr>
          <w:rFonts w:ascii="Times New Roman" w:hAnsi="Times New Roman"/>
          <w:color w:val="000000"/>
          <w:sz w:val="28"/>
        </w:rPr>
        <w:t>Чарушина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В. В. Бианки, С. В. Михалкова, Б. С. Житкова, М. М. Пришвина </w:t>
      </w:r>
      <w:bookmarkStart w:id="19" w:name="dd853ef0-68f9-4441-80c5-be39b469ea42"/>
      <w:r>
        <w:rPr>
          <w:rFonts w:ascii="Times New Roman" w:hAnsi="Times New Roman"/>
          <w:color w:val="000000"/>
          <w:sz w:val="28"/>
        </w:rPr>
        <w:t>и др.</w:t>
      </w:r>
      <w:bookmarkEnd w:id="19"/>
      <w:r>
        <w:rPr>
          <w:rFonts w:ascii="Times New Roman" w:hAnsi="Times New Roman"/>
          <w:color w:val="000000"/>
          <w:sz w:val="28"/>
        </w:rPr>
        <w:t xml:space="preserve">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</w:t>
      </w:r>
      <w:r>
        <w:rPr>
          <w:rFonts w:ascii="Times New Roman" w:hAnsi="Times New Roman"/>
          <w:color w:val="000000"/>
          <w:sz w:val="28"/>
        </w:rPr>
        <w:lastRenderedPageBreak/>
        <w:t xml:space="preserve">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>
        <w:rPr>
          <w:rFonts w:ascii="Times New Roman" w:hAnsi="Times New Roman"/>
          <w:color w:val="000000"/>
          <w:sz w:val="28"/>
        </w:rPr>
        <w:t>Чарушин</w:t>
      </w:r>
      <w:proofErr w:type="spellEnd"/>
      <w:r>
        <w:rPr>
          <w:rFonts w:ascii="Times New Roman" w:hAnsi="Times New Roman"/>
          <w:color w:val="000000"/>
          <w:sz w:val="28"/>
        </w:rPr>
        <w:t>, В. В. Бианки.</w:t>
      </w:r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</w:t>
      </w:r>
      <w:proofErr w:type="gramStart"/>
      <w:r>
        <w:rPr>
          <w:rFonts w:ascii="Times New Roman" w:hAnsi="Times New Roman"/>
          <w:color w:val="000000"/>
          <w:sz w:val="28"/>
        </w:rPr>
        <w:t xml:space="preserve">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>
        <w:rPr>
          <w:rFonts w:ascii="Times New Roman" w:hAnsi="Times New Roman"/>
          <w:color w:val="000000"/>
          <w:sz w:val="28"/>
        </w:rPr>
        <w:t>Чарушин</w:t>
      </w:r>
      <w:proofErr w:type="spellEnd"/>
      <w:r>
        <w:rPr>
          <w:rFonts w:ascii="Times New Roman" w:hAnsi="Times New Roman"/>
          <w:color w:val="000000"/>
          <w:sz w:val="28"/>
        </w:rPr>
        <w:t xml:space="preserve"> «Страшный рассказ», С.В. Михалков «Мой щенок» </w:t>
      </w:r>
      <w:bookmarkStart w:id="20" w:name="305fc3fd-0d75-43c6-b5e8-b77dae865863"/>
      <w:r>
        <w:rPr>
          <w:rFonts w:ascii="Times New Roman" w:hAnsi="Times New Roman"/>
          <w:color w:val="000000"/>
          <w:sz w:val="28"/>
        </w:rPr>
        <w:t>и другие (по выбору)</w:t>
      </w:r>
      <w:bookmarkEnd w:id="20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О </w:t>
      </w:r>
      <w:proofErr w:type="gramStart"/>
      <w:r>
        <w:rPr>
          <w:rFonts w:ascii="Times New Roman" w:hAnsi="Times New Roman"/>
          <w:i/>
          <w:color w:val="000000"/>
          <w:sz w:val="28"/>
        </w:rPr>
        <w:t>наших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близких, о семье</w:t>
      </w:r>
      <w:r>
        <w:rPr>
          <w:rFonts w:ascii="Times New Roman" w:hAnsi="Times New Roman"/>
          <w:color w:val="000000"/>
          <w:sz w:val="28"/>
        </w:rPr>
        <w:t xml:space="preserve">. Тема семьи, детства, взаимоотношений взрослых и детей в творчестве писателей и фольклорных произведениях </w:t>
      </w:r>
      <w:bookmarkStart w:id="21" w:name="8497a925-adbe-4600-9382-168da4c3c80b"/>
      <w:r>
        <w:rPr>
          <w:rFonts w:ascii="Times New Roman" w:hAnsi="Times New Roman"/>
          <w:color w:val="000000"/>
          <w:sz w:val="28"/>
        </w:rPr>
        <w:t>(по выбору)</w:t>
      </w:r>
      <w:bookmarkEnd w:id="21"/>
      <w:r>
        <w:rPr>
          <w:rFonts w:ascii="Times New Roman" w:hAnsi="Times New Roman"/>
          <w:color w:val="000000"/>
          <w:sz w:val="28"/>
        </w:rPr>
        <w:t>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>
        <w:rPr>
          <w:rFonts w:ascii="Times New Roman" w:hAnsi="Times New Roman"/>
          <w:color w:val="000000"/>
          <w:sz w:val="28"/>
        </w:rPr>
        <w:t>Баруздин</w:t>
      </w:r>
      <w:proofErr w:type="spellEnd"/>
      <w:r>
        <w:rPr>
          <w:rFonts w:ascii="Times New Roman" w:hAnsi="Times New Roman"/>
          <w:color w:val="000000"/>
          <w:sz w:val="28"/>
        </w:rPr>
        <w:t xml:space="preserve"> «Салют» </w:t>
      </w:r>
      <w:bookmarkStart w:id="22" w:name="c4dddd01-51be-4cab-bffc-20489de7184c"/>
      <w:r>
        <w:rPr>
          <w:rFonts w:ascii="Times New Roman" w:hAnsi="Times New Roman"/>
          <w:color w:val="000000"/>
          <w:sz w:val="28"/>
        </w:rPr>
        <w:t>и другое (по выбору)</w:t>
      </w:r>
      <w:bookmarkEnd w:id="22"/>
      <w:r>
        <w:rPr>
          <w:rFonts w:ascii="Times New Roman" w:hAnsi="Times New Roman"/>
          <w:color w:val="000000"/>
          <w:sz w:val="28"/>
        </w:rPr>
        <w:t>.</w:t>
      </w:r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Зарубежная литература</w:t>
      </w:r>
      <w:r>
        <w:rPr>
          <w:rFonts w:ascii="Times New Roman" w:hAnsi="Times New Roman"/>
          <w:color w:val="000000"/>
          <w:sz w:val="28"/>
        </w:rPr>
        <w:t xml:space="preserve">. Круг чтения: литературная (авторская) сказка </w:t>
      </w:r>
      <w:bookmarkStart w:id="23" w:name="0c3ae019-4704-47be-8c05-88069337bebf"/>
      <w:r>
        <w:rPr>
          <w:rFonts w:ascii="Times New Roman" w:hAnsi="Times New Roman"/>
          <w:color w:val="000000"/>
          <w:sz w:val="28"/>
        </w:rPr>
        <w:t>(не менее двух произведений)</w:t>
      </w:r>
      <w:bookmarkEnd w:id="23"/>
      <w:r>
        <w:rPr>
          <w:rFonts w:ascii="Times New Roman" w:hAnsi="Times New Roman"/>
          <w:color w:val="000000"/>
          <w:sz w:val="28"/>
        </w:rPr>
        <w:t xml:space="preserve">: зарубежные писатели-сказочники (Ш. Перро, Х.-К. Андерсен </w:t>
      </w:r>
      <w:bookmarkStart w:id="24" w:name="0e95da97-7b05-41cd-84b7-0db56826c5ee"/>
      <w:r>
        <w:rPr>
          <w:rFonts w:ascii="Times New Roman" w:hAnsi="Times New Roman"/>
          <w:color w:val="000000"/>
          <w:sz w:val="28"/>
        </w:rPr>
        <w:t>и др.</w:t>
      </w:r>
      <w:bookmarkEnd w:id="24"/>
      <w:r>
        <w:rPr>
          <w:rFonts w:ascii="Times New Roman" w:hAnsi="Times New Roman"/>
          <w:color w:val="000000"/>
          <w:sz w:val="28"/>
        </w:rPr>
        <w:t>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Ш. Перро «Кот в сапогах», Х.-К. Андерсен «Пятеро из одного стручка» </w:t>
      </w:r>
      <w:bookmarkStart w:id="25" w:name="63220a7a-3056-4cb7-8b8f-8dfa3716a258"/>
      <w:r>
        <w:rPr>
          <w:rFonts w:ascii="Times New Roman" w:hAnsi="Times New Roman"/>
          <w:color w:val="000000"/>
          <w:sz w:val="28"/>
        </w:rPr>
        <w:t>и другие (по выбору)</w:t>
      </w:r>
      <w:bookmarkEnd w:id="25"/>
      <w:r>
        <w:rPr>
          <w:rFonts w:ascii="Times New Roman" w:hAnsi="Times New Roman"/>
          <w:color w:val="000000"/>
          <w:sz w:val="28"/>
        </w:rPr>
        <w:t>.</w:t>
      </w:r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Библиографическая культура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(работа с детской книгой и справочной литературой)</w:t>
      </w:r>
      <w:r>
        <w:rPr>
          <w:rFonts w:ascii="Times New Roman" w:hAnsi="Times New Roman"/>
          <w:color w:val="000000"/>
          <w:sz w:val="28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4600D8" w:rsidRDefault="00CD3BB1" w:rsidP="00B2268B">
      <w:pPr>
        <w:numPr>
          <w:ilvl w:val="0"/>
          <w:numId w:val="7"/>
        </w:numPr>
        <w:spacing w:after="0" w:line="264" w:lineRule="auto"/>
        <w:ind w:left="0" w:firstLine="600"/>
        <w:jc w:val="both"/>
      </w:pPr>
      <w:r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4600D8" w:rsidRDefault="00CD3BB1" w:rsidP="00B2268B">
      <w:pPr>
        <w:numPr>
          <w:ilvl w:val="0"/>
          <w:numId w:val="7"/>
        </w:numPr>
        <w:spacing w:after="0" w:line="264" w:lineRule="auto"/>
        <w:ind w:left="0"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сравнивать и группировать различные произведения по теме (о Родине,</w:t>
      </w:r>
      <w:proofErr w:type="gramEnd"/>
    </w:p>
    <w:p w:rsidR="004600D8" w:rsidRDefault="00CD3BB1" w:rsidP="00B2268B">
      <w:pPr>
        <w:numPr>
          <w:ilvl w:val="0"/>
          <w:numId w:val="7"/>
        </w:numPr>
        <w:spacing w:after="0" w:line="264" w:lineRule="auto"/>
        <w:ind w:left="0" w:firstLine="600"/>
        <w:jc w:val="both"/>
      </w:pPr>
      <w:r>
        <w:rPr>
          <w:rFonts w:ascii="Times New Roman" w:hAnsi="Times New Roman"/>
          <w:color w:val="000000"/>
          <w:sz w:val="28"/>
        </w:rPr>
        <w:t>о родной природе, о детях, о животных, о семье, о чудесах и превращениях),</w:t>
      </w:r>
    </w:p>
    <w:p w:rsidR="004600D8" w:rsidRDefault="00CD3BB1" w:rsidP="00B2268B">
      <w:pPr>
        <w:numPr>
          <w:ilvl w:val="0"/>
          <w:numId w:val="7"/>
        </w:numPr>
        <w:spacing w:after="0" w:line="264" w:lineRule="auto"/>
        <w:ind w:left="0"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 жанрам (произведения устного народного творчества, сказка (фольклорная</w:t>
      </w:r>
      <w:proofErr w:type="gramEnd"/>
    </w:p>
    <w:p w:rsidR="004600D8" w:rsidRDefault="00CD3BB1" w:rsidP="00B2268B">
      <w:pPr>
        <w:numPr>
          <w:ilvl w:val="0"/>
          <w:numId w:val="7"/>
        </w:numPr>
        <w:spacing w:after="0" w:line="264" w:lineRule="auto"/>
        <w:ind w:left="0"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 литературная), рассказ, басня, стихотворение);</w:t>
      </w:r>
      <w:proofErr w:type="gramEnd"/>
    </w:p>
    <w:p w:rsidR="004600D8" w:rsidRDefault="00CD3BB1" w:rsidP="00B2268B">
      <w:pPr>
        <w:numPr>
          <w:ilvl w:val="0"/>
          <w:numId w:val="7"/>
        </w:numPr>
        <w:spacing w:after="0" w:line="264" w:lineRule="auto"/>
        <w:ind w:left="0"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  <w:proofErr w:type="gramEnd"/>
    </w:p>
    <w:p w:rsidR="004600D8" w:rsidRDefault="00CD3BB1" w:rsidP="00B2268B">
      <w:pPr>
        <w:numPr>
          <w:ilvl w:val="0"/>
          <w:numId w:val="7"/>
        </w:numPr>
        <w:spacing w:after="0" w:line="264" w:lineRule="auto"/>
        <w:ind w:left="0"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</w:t>
      </w:r>
      <w:proofErr w:type="gramStart"/>
      <w:r>
        <w:rPr>
          <w:rFonts w:ascii="Times New Roman" w:hAnsi="Times New Roman"/>
          <w:color w:val="000000"/>
          <w:sz w:val="28"/>
        </w:rPr>
        <w:t>кст ск</w:t>
      </w:r>
      <w:proofErr w:type="gramEnd"/>
      <w:r>
        <w:rPr>
          <w:rFonts w:ascii="Times New Roman" w:hAnsi="Times New Roman"/>
          <w:color w:val="000000"/>
          <w:sz w:val="28"/>
        </w:rPr>
        <w:t>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4600D8" w:rsidRDefault="00CD3BB1" w:rsidP="00B2268B">
      <w:pPr>
        <w:numPr>
          <w:ilvl w:val="0"/>
          <w:numId w:val="7"/>
        </w:numPr>
        <w:spacing w:after="0" w:line="264" w:lineRule="auto"/>
        <w:ind w:left="0"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</w:t>
      </w:r>
      <w:proofErr w:type="gramStart"/>
      <w:r>
        <w:rPr>
          <w:rFonts w:ascii="Times New Roman" w:hAnsi="Times New Roman"/>
          <w:color w:val="000000"/>
          <w:sz w:val="28"/>
        </w:rPr>
        <w:t>кст ст</w:t>
      </w:r>
      <w:proofErr w:type="gramEnd"/>
      <w:r>
        <w:rPr>
          <w:rFonts w:ascii="Times New Roman" w:hAnsi="Times New Roman"/>
          <w:color w:val="000000"/>
          <w:sz w:val="28"/>
        </w:rPr>
        <w:t>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4600D8" w:rsidRDefault="00CD3BB1" w:rsidP="00B2268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4600D8" w:rsidRDefault="00CD3BB1" w:rsidP="00B2268B">
      <w:pPr>
        <w:numPr>
          <w:ilvl w:val="0"/>
          <w:numId w:val="8"/>
        </w:numPr>
        <w:spacing w:after="0" w:line="264" w:lineRule="auto"/>
        <w:ind w:left="0"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иллюстрации с текстом произведения;</w:t>
      </w:r>
    </w:p>
    <w:p w:rsidR="004600D8" w:rsidRDefault="00CD3BB1" w:rsidP="00B2268B">
      <w:pPr>
        <w:numPr>
          <w:ilvl w:val="0"/>
          <w:numId w:val="8"/>
        </w:numPr>
        <w:spacing w:after="0" w:line="264" w:lineRule="auto"/>
        <w:ind w:left="0"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4600D8" w:rsidRDefault="00CD3BB1" w:rsidP="00B2268B">
      <w:pPr>
        <w:numPr>
          <w:ilvl w:val="0"/>
          <w:numId w:val="8"/>
        </w:numPr>
        <w:spacing w:after="0" w:line="264" w:lineRule="auto"/>
        <w:ind w:left="0" w:firstLine="600"/>
        <w:jc w:val="both"/>
      </w:pPr>
      <w:r>
        <w:rPr>
          <w:rFonts w:ascii="Times New Roman" w:hAnsi="Times New Roman"/>
          <w:color w:val="000000"/>
          <w:sz w:val="28"/>
        </w:rPr>
        <w:t>по информации, представленной в оглавлении, в иллюстрациях предполагать тему и содержание книги;</w:t>
      </w:r>
    </w:p>
    <w:p w:rsidR="004600D8" w:rsidRDefault="00CD3BB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пользоваться словарями для уточнения значения незнакомого слова.</w:t>
      </w:r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Коммуникативные универсальные учебные</w:t>
      </w:r>
      <w:r>
        <w:rPr>
          <w:rFonts w:ascii="Times New Roman" w:hAnsi="Times New Roman"/>
          <w:color w:val="000000"/>
          <w:sz w:val="28"/>
        </w:rPr>
        <w:t xml:space="preserve"> действия способствуют формированию умений:</w:t>
      </w:r>
    </w:p>
    <w:p w:rsidR="004600D8" w:rsidRDefault="00CD3BB1" w:rsidP="00B2268B">
      <w:pPr>
        <w:numPr>
          <w:ilvl w:val="0"/>
          <w:numId w:val="9"/>
        </w:numPr>
        <w:spacing w:after="0" w:line="264" w:lineRule="auto"/>
        <w:ind w:left="0" w:firstLine="567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4600D8" w:rsidRDefault="00CD3BB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 заданную тему;</w:t>
      </w:r>
    </w:p>
    <w:p w:rsidR="004600D8" w:rsidRDefault="00CD3BB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пересказывать подробно и выборочно прочитанное произведение;</w:t>
      </w:r>
    </w:p>
    <w:p w:rsidR="004600D8" w:rsidRDefault="00CD3BB1">
      <w:pPr>
        <w:numPr>
          <w:ilvl w:val="0"/>
          <w:numId w:val="9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  <w:proofErr w:type="gramEnd"/>
    </w:p>
    <w:p w:rsidR="004600D8" w:rsidRDefault="00CD3BB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(устно) картины природы;</w:t>
      </w:r>
    </w:p>
    <w:p w:rsidR="004600D8" w:rsidRDefault="00CD3BB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сочинять по аналогии с </w:t>
      </w:r>
      <w:proofErr w:type="gramStart"/>
      <w:r>
        <w:rPr>
          <w:rFonts w:ascii="Times New Roman" w:hAnsi="Times New Roman"/>
          <w:color w:val="000000"/>
          <w:sz w:val="28"/>
        </w:rPr>
        <w:t>прочитанным</w:t>
      </w:r>
      <w:proofErr w:type="gramEnd"/>
      <w:r>
        <w:rPr>
          <w:rFonts w:ascii="Times New Roman" w:hAnsi="Times New Roman"/>
          <w:color w:val="000000"/>
          <w:sz w:val="28"/>
        </w:rPr>
        <w:t xml:space="preserve"> загадки, рассказы, небольшие сказки;</w:t>
      </w:r>
    </w:p>
    <w:p w:rsidR="004600D8" w:rsidRDefault="00CD3BB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инсценировках и драматизации отрывков из художественных произведений.</w:t>
      </w:r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4600D8" w:rsidRDefault="00CD3BB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своё эмоциональное состояние, возникшее при прочтении (слушании) произведения;</w:t>
      </w:r>
    </w:p>
    <w:p w:rsidR="004600D8" w:rsidRDefault="00CD3BB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удерживать в памяти последовательность событий прослушанного (прочитанного) текста;</w:t>
      </w:r>
    </w:p>
    <w:p w:rsidR="004600D8" w:rsidRDefault="00CD3BB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контролировать выполнение поставленной учебной задачи при чтении</w:t>
      </w:r>
    </w:p>
    <w:p w:rsidR="004600D8" w:rsidRDefault="00CD3BB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</w:t>
      </w:r>
      <w:proofErr w:type="gramStart"/>
      <w:r>
        <w:rPr>
          <w:rFonts w:ascii="Times New Roman" w:hAnsi="Times New Roman"/>
          <w:color w:val="000000"/>
          <w:sz w:val="28"/>
        </w:rPr>
        <w:t>слушании</w:t>
      </w:r>
      <w:proofErr w:type="gramEnd"/>
      <w:r>
        <w:rPr>
          <w:rFonts w:ascii="Times New Roman" w:hAnsi="Times New Roman"/>
          <w:color w:val="000000"/>
          <w:sz w:val="28"/>
        </w:rPr>
        <w:t>) произведения;</w:t>
      </w:r>
    </w:p>
    <w:p w:rsidR="004600D8" w:rsidRDefault="00CD3BB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проверять (по образцу) выполнение поставленной учебной задачи.</w:t>
      </w:r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</w:t>
      </w:r>
      <w:r>
        <w:rPr>
          <w:rFonts w:ascii="Times New Roman" w:hAnsi="Times New Roman"/>
          <w:color w:val="000000"/>
          <w:sz w:val="28"/>
        </w:rPr>
        <w:t xml:space="preserve"> способствует формированию умений:</w:t>
      </w:r>
    </w:p>
    <w:p w:rsidR="004600D8" w:rsidRDefault="00CD3BB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себе партнёров по совместной деятельности;</w:t>
      </w:r>
    </w:p>
    <w:p w:rsidR="004600D8" w:rsidRDefault="00CD3BB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распределять работу, договариваться, приходить к общему решению, отвечать за общий результат работы.</w:t>
      </w:r>
    </w:p>
    <w:p w:rsidR="004600D8" w:rsidRDefault="004600D8">
      <w:pPr>
        <w:sectPr w:rsidR="004600D8">
          <w:pgSz w:w="11906" w:h="16383"/>
          <w:pgMar w:top="1134" w:right="850" w:bottom="1134" w:left="1701" w:header="720" w:footer="720" w:gutter="0"/>
          <w:cols w:space="720"/>
        </w:sectPr>
      </w:pPr>
    </w:p>
    <w:p w:rsidR="004600D8" w:rsidRDefault="00CD3BB1">
      <w:pPr>
        <w:spacing w:after="0" w:line="264" w:lineRule="auto"/>
        <w:ind w:left="120"/>
        <w:jc w:val="both"/>
      </w:pPr>
      <w:bookmarkStart w:id="26" w:name="block-42023483"/>
      <w:bookmarkEnd w:id="7"/>
      <w:r>
        <w:rPr>
          <w:rFonts w:ascii="Times New Roman" w:hAnsi="Times New Roman"/>
          <w:b/>
          <w:color w:val="333333"/>
          <w:sz w:val="28"/>
        </w:rPr>
        <w:lastRenderedPageBreak/>
        <w:t xml:space="preserve">ПЛАНИРУЕМЫЕ </w:t>
      </w:r>
      <w:r>
        <w:rPr>
          <w:rFonts w:ascii="Times New Roman" w:hAnsi="Times New Roman"/>
          <w:b/>
          <w:color w:val="000000"/>
          <w:sz w:val="28"/>
        </w:rPr>
        <w:t xml:space="preserve">ОБРАЗОВАТЕЛЬНЫЕ </w:t>
      </w:r>
      <w:r>
        <w:rPr>
          <w:rFonts w:ascii="Times New Roman" w:hAnsi="Times New Roman"/>
          <w:b/>
          <w:color w:val="333333"/>
          <w:sz w:val="28"/>
        </w:rPr>
        <w:t>РЕЗУЛЬТАТЫ</w:t>
      </w:r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литературного чтения в 1-4 классах направлено на достижение </w:t>
      </w:r>
      <w:proofErr w:type="gramStart"/>
      <w:r>
        <w:rPr>
          <w:rFonts w:ascii="Times New Roman" w:hAnsi="Times New Roman"/>
          <w:color w:val="000000"/>
          <w:sz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4600D8" w:rsidRDefault="00CD3BB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4600D8" w:rsidRDefault="00CD3BB1" w:rsidP="00B2268B">
      <w:pPr>
        <w:numPr>
          <w:ilvl w:val="0"/>
          <w:numId w:val="21"/>
        </w:numPr>
        <w:spacing w:after="0" w:line="264" w:lineRule="auto"/>
        <w:ind w:left="0"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4600D8" w:rsidRDefault="00CD3BB1" w:rsidP="00B2268B">
      <w:pPr>
        <w:numPr>
          <w:ilvl w:val="0"/>
          <w:numId w:val="21"/>
        </w:numPr>
        <w:spacing w:after="0" w:line="264" w:lineRule="auto"/>
        <w:ind w:left="0"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4600D8" w:rsidRDefault="00CD3BB1" w:rsidP="00B2268B">
      <w:pPr>
        <w:numPr>
          <w:ilvl w:val="0"/>
          <w:numId w:val="21"/>
        </w:numPr>
        <w:spacing w:after="0" w:line="264" w:lineRule="auto"/>
        <w:ind w:left="0"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4600D8" w:rsidRDefault="00CD3BB1" w:rsidP="00B226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4600D8" w:rsidRDefault="00CD3BB1" w:rsidP="00B2268B">
      <w:pPr>
        <w:numPr>
          <w:ilvl w:val="0"/>
          <w:numId w:val="22"/>
        </w:numPr>
        <w:spacing w:after="0" w:line="264" w:lineRule="auto"/>
        <w:ind w:left="0"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4600D8" w:rsidRDefault="00CD3BB1" w:rsidP="00B2268B">
      <w:pPr>
        <w:numPr>
          <w:ilvl w:val="0"/>
          <w:numId w:val="22"/>
        </w:numPr>
        <w:spacing w:after="0" w:line="264" w:lineRule="auto"/>
        <w:ind w:left="0"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4600D8" w:rsidRDefault="00CD3BB1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4600D8" w:rsidRDefault="00CD3BB1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4600D8" w:rsidRDefault="00CD3BB1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4600D8" w:rsidRDefault="00CD3BB1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4600D8" w:rsidRDefault="00CD3BB1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4600D8" w:rsidRDefault="00CD3BB1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4600D8" w:rsidRDefault="00CD3BB1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4600D8" w:rsidRDefault="00CD3BB1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неприятие действий, приносящих ей вред.</w:t>
      </w:r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4600D8" w:rsidRDefault="00CD3BB1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4600D8" w:rsidRDefault="00CD3BB1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овладение смысловым чтением для решения различного уровня учебных и жизненных задач;</w:t>
      </w:r>
    </w:p>
    <w:p w:rsidR="004600D8" w:rsidRDefault="00CD3BB1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4600D8" w:rsidRDefault="004600D8">
      <w:pPr>
        <w:spacing w:after="0" w:line="264" w:lineRule="auto"/>
        <w:ind w:left="120"/>
        <w:jc w:val="both"/>
      </w:pPr>
    </w:p>
    <w:p w:rsidR="004600D8" w:rsidRDefault="00CD3BB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 результате изучения предмета «Литературное чтение» в начальной школе у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будут сформированы познавательные универсальные учебные действия:</w:t>
      </w:r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4600D8" w:rsidRDefault="00CD3BB1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4600D8" w:rsidRDefault="00CD3BB1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объединять произведения по жанру, авторской принадлежности;</w:t>
      </w:r>
    </w:p>
    <w:p w:rsidR="004600D8" w:rsidRDefault="00CD3BB1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4600D8" w:rsidRDefault="00CD3BB1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4600D8" w:rsidRDefault="00B2268B" w:rsidP="00B2268B">
      <w:pPr>
        <w:numPr>
          <w:ilvl w:val="0"/>
          <w:numId w:val="27"/>
        </w:numPr>
        <w:spacing w:after="0" w:line="264" w:lineRule="auto"/>
        <w:ind w:left="0"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</w:t>
      </w:r>
      <w:r w:rsidR="00CD3BB1">
        <w:rPr>
          <w:rFonts w:ascii="Times New Roman" w:hAnsi="Times New Roman"/>
          <w:color w:val="000000"/>
          <w:sz w:val="28"/>
        </w:rPr>
        <w:t>влять</w:t>
      </w:r>
      <w:proofErr w:type="spellEnd"/>
      <w:r w:rsidR="00CD3BB1">
        <w:rPr>
          <w:rFonts w:ascii="Times New Roman" w:hAnsi="Times New Roman"/>
          <w:color w:val="000000"/>
          <w:sz w:val="28"/>
        </w:rPr>
        <w:t xml:space="preserve"> недостаток информации для решения учебной (практической) задачи на основе предложенного алгоритма;</w:t>
      </w:r>
    </w:p>
    <w:p w:rsidR="004600D8" w:rsidRDefault="00B2268B" w:rsidP="00B2268B">
      <w:pPr>
        <w:numPr>
          <w:ilvl w:val="0"/>
          <w:numId w:val="27"/>
        </w:numPr>
        <w:spacing w:after="0" w:line="264" w:lineRule="auto"/>
        <w:ind w:left="0"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ус</w:t>
      </w:r>
      <w:r w:rsidR="00CD3BB1">
        <w:rPr>
          <w:rFonts w:ascii="Times New Roman" w:hAnsi="Times New Roman"/>
          <w:color w:val="000000"/>
          <w:sz w:val="28"/>
        </w:rPr>
        <w:t>анавливать</w:t>
      </w:r>
      <w:proofErr w:type="spellEnd"/>
      <w:r w:rsidR="00CD3BB1">
        <w:rPr>
          <w:rFonts w:ascii="Times New Roman" w:hAnsi="Times New Roman"/>
          <w:color w:val="000000"/>
          <w:sz w:val="28"/>
        </w:rPr>
        <w:t xml:space="preserve">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4600D8" w:rsidRDefault="00B2268B" w:rsidP="00B2268B">
      <w:pPr>
        <w:numPr>
          <w:ilvl w:val="0"/>
          <w:numId w:val="28"/>
        </w:numPr>
        <w:spacing w:after="0" w:line="264" w:lineRule="auto"/>
        <w:ind w:left="0"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опр</w:t>
      </w:r>
      <w:r w:rsidR="00CD3BB1">
        <w:rPr>
          <w:rFonts w:ascii="Times New Roman" w:hAnsi="Times New Roman"/>
          <w:color w:val="000000"/>
          <w:sz w:val="28"/>
        </w:rPr>
        <w:t>делять</w:t>
      </w:r>
      <w:proofErr w:type="spellEnd"/>
      <w:r w:rsidR="00CD3BB1">
        <w:rPr>
          <w:rFonts w:ascii="Times New Roman" w:hAnsi="Times New Roman"/>
          <w:color w:val="000000"/>
          <w:sz w:val="28"/>
        </w:rPr>
        <w:t xml:space="preserve"> разрыв между реальным и желательным состоянием объекта (ситуации) на основе предложенных учителем вопросов;</w:t>
      </w:r>
    </w:p>
    <w:p w:rsidR="004600D8" w:rsidRDefault="00CD3BB1" w:rsidP="00B2268B">
      <w:pPr>
        <w:numPr>
          <w:ilvl w:val="0"/>
          <w:numId w:val="28"/>
        </w:numPr>
        <w:spacing w:after="0" w:line="264" w:lineRule="auto"/>
        <w:ind w:left="0"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с помощью учителя цель, планировать изменения объекта, ситуации;</w:t>
      </w:r>
    </w:p>
    <w:p w:rsidR="004600D8" w:rsidRDefault="00CD3BB1" w:rsidP="00B2268B">
      <w:pPr>
        <w:numPr>
          <w:ilvl w:val="0"/>
          <w:numId w:val="28"/>
        </w:numPr>
        <w:spacing w:after="0" w:line="264" w:lineRule="auto"/>
        <w:ind w:left="0"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несколько вариантов решения задачи, выбирать наиболее </w:t>
      </w:r>
      <w:proofErr w:type="gramStart"/>
      <w:r>
        <w:rPr>
          <w:rFonts w:ascii="Times New Roman" w:hAnsi="Times New Roman"/>
          <w:color w:val="000000"/>
          <w:sz w:val="28"/>
        </w:rPr>
        <w:t>подходящий</w:t>
      </w:r>
      <w:proofErr w:type="gramEnd"/>
      <w:r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4600D8" w:rsidRDefault="00CD3BB1" w:rsidP="00B2268B">
      <w:pPr>
        <w:numPr>
          <w:ilvl w:val="0"/>
          <w:numId w:val="28"/>
        </w:numPr>
        <w:spacing w:after="0" w:line="264" w:lineRule="auto"/>
        <w:ind w:left="0"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4600D8" w:rsidRDefault="00CD3BB1" w:rsidP="00B2268B">
      <w:pPr>
        <w:numPr>
          <w:ilvl w:val="0"/>
          <w:numId w:val="28"/>
        </w:numPr>
        <w:spacing w:after="0" w:line="264" w:lineRule="auto"/>
        <w:ind w:left="0"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4600D8" w:rsidRDefault="00CD3BB1" w:rsidP="00B2268B">
      <w:pPr>
        <w:numPr>
          <w:ilvl w:val="0"/>
          <w:numId w:val="28"/>
        </w:numPr>
        <w:spacing w:after="0" w:line="264" w:lineRule="auto"/>
        <w:ind w:left="0"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4600D8" w:rsidRDefault="00CD3BB1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4600D8" w:rsidRDefault="00CD3BB1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4600D8" w:rsidRDefault="00CD3BB1" w:rsidP="00B2268B">
      <w:pPr>
        <w:numPr>
          <w:ilvl w:val="0"/>
          <w:numId w:val="29"/>
        </w:numPr>
        <w:spacing w:after="0" w:line="264" w:lineRule="auto"/>
        <w:ind w:left="0"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4600D8" w:rsidRDefault="00CD3BB1" w:rsidP="00B2268B">
      <w:pPr>
        <w:numPr>
          <w:ilvl w:val="0"/>
          <w:numId w:val="29"/>
        </w:numPr>
        <w:spacing w:after="0" w:line="264" w:lineRule="auto"/>
        <w:ind w:left="0"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4600D8" w:rsidRDefault="00CD3BB1" w:rsidP="00B2268B">
      <w:pPr>
        <w:numPr>
          <w:ilvl w:val="0"/>
          <w:numId w:val="29"/>
        </w:numPr>
        <w:spacing w:after="0" w:line="264" w:lineRule="auto"/>
        <w:ind w:left="0"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4600D8" w:rsidRDefault="00CD3BB1" w:rsidP="00B2268B">
      <w:pPr>
        <w:numPr>
          <w:ilvl w:val="0"/>
          <w:numId w:val="29"/>
        </w:numPr>
        <w:spacing w:after="0" w:line="264" w:lineRule="auto"/>
        <w:ind w:left="0"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4600D8" w:rsidRDefault="00CD3BB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К концу обучения в начальной школе у обучающегося формируются </w:t>
      </w:r>
      <w:r>
        <w:rPr>
          <w:rFonts w:ascii="Times New Roman" w:hAnsi="Times New Roman"/>
          <w:b/>
          <w:color w:val="000000"/>
          <w:sz w:val="28"/>
        </w:rPr>
        <w:t xml:space="preserve">коммуникативные </w:t>
      </w:r>
      <w:r>
        <w:rPr>
          <w:rFonts w:ascii="Times New Roman" w:hAnsi="Times New Roman"/>
          <w:color w:val="000000"/>
          <w:sz w:val="28"/>
        </w:rPr>
        <w:t>универсальные учебные действия:</w:t>
      </w:r>
      <w:proofErr w:type="gramEnd"/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4600D8" w:rsidRDefault="00CD3BB1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600D8" w:rsidRDefault="00CD3BB1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4600D8" w:rsidRDefault="00CD3BB1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4600D8" w:rsidRDefault="00CD3BB1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4600D8" w:rsidRDefault="00CD3BB1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4600D8" w:rsidRDefault="00CD3BB1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4600D8" w:rsidRDefault="00CD3BB1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4600D8" w:rsidRDefault="00CD3BB1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4600D8" w:rsidRDefault="00CD3BB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К концу обучения в начальной школе у обучающегося формируются </w:t>
      </w:r>
      <w:r>
        <w:rPr>
          <w:rFonts w:ascii="Times New Roman" w:hAnsi="Times New Roman"/>
          <w:b/>
          <w:color w:val="000000"/>
          <w:sz w:val="28"/>
        </w:rPr>
        <w:t>регулятивные</w:t>
      </w:r>
      <w:r>
        <w:rPr>
          <w:rFonts w:ascii="Times New Roman" w:hAnsi="Times New Roman"/>
          <w:color w:val="000000"/>
          <w:sz w:val="28"/>
        </w:rPr>
        <w:t xml:space="preserve"> универсальные учебные действия:</w:t>
      </w:r>
      <w:proofErr w:type="gramEnd"/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4600D8" w:rsidRDefault="00CD3BB1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4600D8" w:rsidRDefault="00CD3BB1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4600D8" w:rsidRDefault="00CD3BB1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успеха/неудач учебной деятельности;</w:t>
      </w:r>
    </w:p>
    <w:p w:rsidR="004600D8" w:rsidRDefault="00CD3BB1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4600D8" w:rsidRDefault="00CD3BB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4600D8" w:rsidRDefault="00CD3BB1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краткосрочные и долгосрочные цели (индивидуальные с учётом участия в коллективных задачах) в </w:t>
      </w:r>
      <w:r>
        <w:rPr>
          <w:rFonts w:ascii="Times New Roman" w:hAnsi="Times New Roman"/>
          <w:color w:val="000000"/>
          <w:sz w:val="28"/>
        </w:rPr>
        <w:lastRenderedPageBreak/>
        <w:t>стандартной (типовой) ситуации на основе предложенного формата планирования, распределения промежуточных шагов и сроков;</w:t>
      </w:r>
    </w:p>
    <w:p w:rsidR="004600D8" w:rsidRDefault="00CD3BB1" w:rsidP="00B2268B">
      <w:pPr>
        <w:numPr>
          <w:ilvl w:val="0"/>
          <w:numId w:val="33"/>
        </w:numPr>
        <w:spacing w:after="0" w:line="264" w:lineRule="auto"/>
        <w:ind w:left="0"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600D8" w:rsidRDefault="00CD3BB1" w:rsidP="00B2268B">
      <w:pPr>
        <w:numPr>
          <w:ilvl w:val="0"/>
          <w:numId w:val="33"/>
        </w:numPr>
        <w:spacing w:after="0" w:line="264" w:lineRule="auto"/>
        <w:ind w:left="0" w:firstLine="567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4600D8" w:rsidRDefault="00CD3BB1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4600D8" w:rsidRDefault="00CD3BB1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4600D8" w:rsidRDefault="00CD3BB1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 задания с опорой на предложенные образцы.</w:t>
      </w:r>
    </w:p>
    <w:p w:rsidR="004600D8" w:rsidRDefault="004600D8">
      <w:pPr>
        <w:spacing w:after="0" w:line="264" w:lineRule="auto"/>
        <w:ind w:left="120"/>
        <w:jc w:val="both"/>
      </w:pPr>
    </w:p>
    <w:p w:rsidR="004600D8" w:rsidRDefault="00CD3BB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600D8" w:rsidRDefault="00CD3B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4600D8" w:rsidRDefault="00CD3BB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4600D8" w:rsidRDefault="00CD3BB1" w:rsidP="00B2268B">
      <w:pPr>
        <w:numPr>
          <w:ilvl w:val="0"/>
          <w:numId w:val="35"/>
        </w:numPr>
        <w:spacing w:after="0" w:line="264" w:lineRule="auto"/>
        <w:ind w:left="0"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  <w:proofErr w:type="gramEnd"/>
    </w:p>
    <w:p w:rsidR="004600D8" w:rsidRDefault="00CD3BB1" w:rsidP="00B2268B">
      <w:pPr>
        <w:numPr>
          <w:ilvl w:val="0"/>
          <w:numId w:val="35"/>
        </w:numPr>
        <w:spacing w:after="0" w:line="264" w:lineRule="auto"/>
        <w:ind w:left="0" w:firstLine="600"/>
        <w:jc w:val="both"/>
      </w:pPr>
      <w:r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4600D8" w:rsidRDefault="00CD3BB1" w:rsidP="00B2268B">
      <w:pPr>
        <w:numPr>
          <w:ilvl w:val="0"/>
          <w:numId w:val="35"/>
        </w:numPr>
        <w:spacing w:after="0" w:line="264" w:lineRule="auto"/>
        <w:ind w:left="0" w:firstLine="600"/>
        <w:jc w:val="both"/>
      </w:pPr>
      <w:r>
        <w:rPr>
          <w:rFonts w:ascii="Times New Roman" w:hAnsi="Times New Roman"/>
          <w:color w:val="000000"/>
          <w:sz w:val="28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4600D8" w:rsidRDefault="00CD3BB1" w:rsidP="00B2268B">
      <w:pPr>
        <w:numPr>
          <w:ilvl w:val="0"/>
          <w:numId w:val="35"/>
        </w:numPr>
        <w:spacing w:after="0" w:line="264" w:lineRule="auto"/>
        <w:ind w:left="0"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4600D8" w:rsidRDefault="00CD3BB1" w:rsidP="00B2268B">
      <w:pPr>
        <w:numPr>
          <w:ilvl w:val="0"/>
          <w:numId w:val="35"/>
        </w:numPr>
        <w:spacing w:after="0" w:line="264" w:lineRule="auto"/>
        <w:ind w:left="0"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4600D8" w:rsidRDefault="00CD3BB1" w:rsidP="00B2268B">
      <w:pPr>
        <w:numPr>
          <w:ilvl w:val="0"/>
          <w:numId w:val="35"/>
        </w:numPr>
        <w:spacing w:after="0" w:line="264" w:lineRule="auto"/>
        <w:ind w:left="0"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различать и называть отдельные жанры фольклора (считалки, загадки, пословицы, </w:t>
      </w:r>
      <w:proofErr w:type="spellStart"/>
      <w:r>
        <w:rPr>
          <w:rFonts w:ascii="Times New Roman" w:hAnsi="Times New Roman"/>
          <w:color w:val="000000"/>
          <w:sz w:val="28"/>
        </w:rPr>
        <w:t>потешки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небылицы, народные песни, скороговорки, сказки о </w:t>
      </w:r>
      <w:r>
        <w:rPr>
          <w:rFonts w:ascii="Times New Roman" w:hAnsi="Times New Roman"/>
          <w:color w:val="000000"/>
          <w:sz w:val="28"/>
        </w:rPr>
        <w:lastRenderedPageBreak/>
        <w:t>животных, бытовые и волшебные) и художественной литературы (литературные сказки, рассказы, стихотворения, басни);</w:t>
      </w:r>
      <w:proofErr w:type="gramEnd"/>
    </w:p>
    <w:p w:rsidR="004600D8" w:rsidRDefault="00CD3BB1" w:rsidP="00B2268B">
      <w:pPr>
        <w:numPr>
          <w:ilvl w:val="0"/>
          <w:numId w:val="35"/>
        </w:numPr>
        <w:spacing w:after="0" w:line="264" w:lineRule="auto"/>
        <w:ind w:left="0" w:firstLine="600"/>
        <w:jc w:val="both"/>
      </w:pPr>
      <w:r>
        <w:rPr>
          <w:rFonts w:ascii="Times New Roman" w:hAnsi="Times New Roman"/>
          <w:color w:val="000000"/>
          <w:sz w:val="28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4600D8" w:rsidRDefault="00CD3BB1" w:rsidP="00B2268B">
      <w:pPr>
        <w:numPr>
          <w:ilvl w:val="0"/>
          <w:numId w:val="35"/>
        </w:numPr>
        <w:spacing w:after="0" w:line="264" w:lineRule="auto"/>
        <w:ind w:left="0" w:firstLine="0"/>
        <w:jc w:val="both"/>
      </w:pPr>
      <w:r>
        <w:rPr>
          <w:rFonts w:ascii="Times New Roman" w:hAnsi="Times New Roman"/>
          <w:color w:val="000000"/>
          <w:sz w:val="28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4600D8" w:rsidRDefault="00CD3BB1" w:rsidP="00B2268B">
      <w:pPr>
        <w:numPr>
          <w:ilvl w:val="0"/>
          <w:numId w:val="35"/>
        </w:numPr>
        <w:spacing w:after="0" w:line="264" w:lineRule="auto"/>
        <w:ind w:left="0" w:firstLine="567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4600D8" w:rsidRDefault="00CD3BB1">
      <w:pPr>
        <w:numPr>
          <w:ilvl w:val="0"/>
          <w:numId w:val="35"/>
        </w:numPr>
        <w:spacing w:after="0" w:line="264" w:lineRule="auto"/>
        <w:ind w:left="0" w:firstLine="567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  <w:proofErr w:type="gramEnd"/>
    </w:p>
    <w:p w:rsidR="004600D8" w:rsidRDefault="00CD3BB1">
      <w:pPr>
        <w:numPr>
          <w:ilvl w:val="0"/>
          <w:numId w:val="35"/>
        </w:numPr>
        <w:spacing w:after="0" w:line="264" w:lineRule="auto"/>
        <w:ind w:left="0" w:firstLine="567"/>
        <w:jc w:val="both"/>
      </w:pPr>
      <w:r>
        <w:rPr>
          <w:rFonts w:ascii="Times New Roman" w:hAnsi="Times New Roman"/>
          <w:color w:val="000000"/>
          <w:sz w:val="28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4600D8" w:rsidRDefault="00CD3BB1">
      <w:pPr>
        <w:numPr>
          <w:ilvl w:val="0"/>
          <w:numId w:val="35"/>
        </w:numPr>
        <w:spacing w:after="0" w:line="264" w:lineRule="auto"/>
        <w:ind w:left="0" w:firstLine="567"/>
        <w:jc w:val="both"/>
      </w:pPr>
      <w:r>
        <w:rPr>
          <w:rFonts w:ascii="Times New Roman" w:hAnsi="Times New Roman"/>
          <w:color w:val="000000"/>
          <w:sz w:val="28"/>
        </w:rPr>
        <w:t>пересказывать (устно) содержание произведения подробно, выборочно, от лица героя, от третьего лица;</w:t>
      </w:r>
    </w:p>
    <w:p w:rsidR="004600D8" w:rsidRDefault="00CD3BB1">
      <w:pPr>
        <w:numPr>
          <w:ilvl w:val="0"/>
          <w:numId w:val="35"/>
        </w:numPr>
        <w:spacing w:after="0" w:line="264" w:lineRule="auto"/>
        <w:ind w:left="0" w:firstLine="567"/>
        <w:jc w:val="both"/>
      </w:pPr>
      <w:r>
        <w:rPr>
          <w:rFonts w:ascii="Times New Roman" w:hAnsi="Times New Roman"/>
          <w:color w:val="000000"/>
          <w:sz w:val="28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4600D8" w:rsidRDefault="00CD3BB1" w:rsidP="00DB6C41">
      <w:pPr>
        <w:numPr>
          <w:ilvl w:val="0"/>
          <w:numId w:val="35"/>
        </w:numPr>
        <w:spacing w:after="0" w:line="264" w:lineRule="auto"/>
        <w:ind w:left="0"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высказывания на заданную тему по содержанию произведения (не менее 5 предложений);</w:t>
      </w:r>
    </w:p>
    <w:p w:rsidR="004600D8" w:rsidRDefault="00CD3BB1" w:rsidP="00DB6C41">
      <w:pPr>
        <w:numPr>
          <w:ilvl w:val="0"/>
          <w:numId w:val="35"/>
        </w:numPr>
        <w:spacing w:after="0" w:line="264" w:lineRule="auto"/>
        <w:ind w:left="0"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сочинять по аналогии с </w:t>
      </w:r>
      <w:proofErr w:type="gramStart"/>
      <w:r>
        <w:rPr>
          <w:rFonts w:ascii="Times New Roman" w:hAnsi="Times New Roman"/>
          <w:color w:val="000000"/>
          <w:sz w:val="28"/>
        </w:rPr>
        <w:t>прочитанным</w:t>
      </w:r>
      <w:proofErr w:type="gramEnd"/>
      <w:r>
        <w:rPr>
          <w:rFonts w:ascii="Times New Roman" w:hAnsi="Times New Roman"/>
          <w:color w:val="000000"/>
          <w:sz w:val="28"/>
        </w:rPr>
        <w:t xml:space="preserve"> загадки, небольшие сказки, рассказы;</w:t>
      </w:r>
    </w:p>
    <w:p w:rsidR="004600D8" w:rsidRDefault="00CD3BB1" w:rsidP="00DB6C41">
      <w:pPr>
        <w:numPr>
          <w:ilvl w:val="0"/>
          <w:numId w:val="35"/>
        </w:numPr>
        <w:spacing w:after="0" w:line="264" w:lineRule="auto"/>
        <w:ind w:left="0"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4600D8" w:rsidRDefault="00CD3BB1" w:rsidP="00DB6C41">
      <w:pPr>
        <w:numPr>
          <w:ilvl w:val="0"/>
          <w:numId w:val="35"/>
        </w:numPr>
        <w:spacing w:after="0" w:line="264" w:lineRule="auto"/>
        <w:ind w:left="0" w:firstLine="567"/>
        <w:jc w:val="both"/>
      </w:pPr>
      <w:r>
        <w:rPr>
          <w:rFonts w:ascii="Times New Roman" w:hAnsi="Times New Roman"/>
          <w:color w:val="000000"/>
          <w:sz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4600D8" w:rsidRDefault="00CD3BB1" w:rsidP="00DB6C41">
      <w:pPr>
        <w:numPr>
          <w:ilvl w:val="0"/>
          <w:numId w:val="35"/>
        </w:numPr>
        <w:spacing w:after="0" w:line="264" w:lineRule="auto"/>
        <w:ind w:left="0" w:firstLine="567"/>
        <w:jc w:val="both"/>
      </w:pPr>
      <w:r>
        <w:rPr>
          <w:rFonts w:ascii="Times New Roman" w:hAnsi="Times New Roman"/>
          <w:color w:val="000000"/>
          <w:sz w:val="28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4600D8" w:rsidRDefault="004600D8">
      <w:pPr>
        <w:sectPr w:rsidR="004600D8">
          <w:pgSz w:w="11906" w:h="16383"/>
          <w:pgMar w:top="1134" w:right="850" w:bottom="1134" w:left="1701" w:header="720" w:footer="720" w:gutter="0"/>
          <w:cols w:space="720"/>
        </w:sectPr>
      </w:pPr>
    </w:p>
    <w:p w:rsidR="00583338" w:rsidRDefault="00CD3BB1" w:rsidP="0058333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27" w:name="block-42023482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583338" w:rsidRDefault="00CD3BB1" w:rsidP="0058333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9639" w:type="dxa"/>
        <w:tblCellSpacing w:w="20" w:type="nil"/>
        <w:tblInd w:w="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828"/>
        <w:gridCol w:w="993"/>
        <w:gridCol w:w="1417"/>
        <w:gridCol w:w="1276"/>
        <w:gridCol w:w="1458"/>
      </w:tblGrid>
      <w:tr w:rsidR="00583338" w:rsidTr="00B2268B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583338" w:rsidRDefault="00583338" w:rsidP="00CD3BB1">
            <w:pPr>
              <w:spacing w:after="0"/>
              <w:ind w:left="135"/>
            </w:pPr>
          </w:p>
        </w:tc>
        <w:tc>
          <w:tcPr>
            <w:tcW w:w="38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3338" w:rsidRDefault="00583338" w:rsidP="00CD3BB1">
            <w:pPr>
              <w:spacing w:after="0"/>
              <w:ind w:left="135"/>
            </w:pPr>
          </w:p>
        </w:tc>
        <w:tc>
          <w:tcPr>
            <w:tcW w:w="3686" w:type="dxa"/>
            <w:gridSpan w:val="3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3338" w:rsidRDefault="00583338" w:rsidP="00CD3BB1">
            <w:pPr>
              <w:spacing w:after="0"/>
              <w:ind w:left="135"/>
            </w:pPr>
          </w:p>
        </w:tc>
      </w:tr>
      <w:tr w:rsidR="00583338" w:rsidTr="00B2268B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338" w:rsidRDefault="00583338" w:rsidP="00CD3BB1"/>
        </w:tc>
        <w:tc>
          <w:tcPr>
            <w:tcW w:w="38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338" w:rsidRDefault="00583338" w:rsidP="00CD3BB1"/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3338" w:rsidRDefault="00583338" w:rsidP="00CD3BB1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3338" w:rsidRDefault="00583338" w:rsidP="00CD3BB1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3338" w:rsidRDefault="00583338" w:rsidP="00CD3BB1">
            <w:pPr>
              <w:spacing w:after="0"/>
              <w:ind w:left="135"/>
            </w:pPr>
          </w:p>
        </w:tc>
        <w:tc>
          <w:tcPr>
            <w:tcW w:w="14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338" w:rsidRDefault="00583338" w:rsidP="00CD3BB1"/>
        </w:tc>
      </w:tr>
      <w:tr w:rsidR="00583338" w:rsidTr="00B2268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583338" w:rsidRPr="00D61EC7" w:rsidRDefault="00583338" w:rsidP="00CD3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Самое великое чудо на свете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  <w:jc w:val="center"/>
            </w:pPr>
            <w:r w:rsidRPr="00D61EC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  <w:jc w:val="center"/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</w:pPr>
          </w:p>
        </w:tc>
      </w:tr>
      <w:tr w:rsidR="00583338" w:rsidTr="00B2268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338" w:rsidRPr="00802454" w:rsidRDefault="00583338" w:rsidP="00CD3BB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  <w:jc w:val="center"/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</w:pPr>
          </w:p>
        </w:tc>
      </w:tr>
      <w:tr w:rsidR="00583338" w:rsidTr="00B2268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583338" w:rsidRPr="00D63101" w:rsidRDefault="00583338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Звуки и краски родной природы в разные времена года (осень)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338" w:rsidRPr="00802454" w:rsidRDefault="00583338" w:rsidP="00CD3BB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  <w:jc w:val="center"/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</w:pPr>
          </w:p>
        </w:tc>
      </w:tr>
      <w:tr w:rsidR="00583338" w:rsidTr="00B2268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583338" w:rsidRPr="00F2659B" w:rsidRDefault="00583338" w:rsidP="00CD3B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Русские писатели.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338" w:rsidRPr="00A60B07" w:rsidRDefault="00583338" w:rsidP="00CD3BB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  <w:jc w:val="center"/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</w:pPr>
          </w:p>
        </w:tc>
      </w:tr>
      <w:tr w:rsidR="00583338" w:rsidTr="00B2268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583338" w:rsidRPr="00D63101" w:rsidRDefault="00583338" w:rsidP="00CD3BB1">
            <w:pPr>
              <w:spacing w:after="0"/>
              <w:ind w:left="135"/>
            </w:pPr>
            <w:r w:rsidRPr="00F2659B">
              <w:rPr>
                <w:rFonts w:ascii="Times New Roman" w:hAnsi="Times New Roman"/>
                <w:color w:val="000000"/>
                <w:sz w:val="24"/>
              </w:rPr>
              <w:t>О братьях наших меньших</w:t>
            </w: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338" w:rsidRPr="00A60B07" w:rsidRDefault="00583338" w:rsidP="00CD3BB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  <w:jc w:val="center"/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</w:pPr>
          </w:p>
        </w:tc>
      </w:tr>
      <w:tr w:rsidR="00583338" w:rsidTr="00B2268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583338" w:rsidRPr="00F2659B" w:rsidRDefault="00583338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Звуки и краски родной природы в разные времена года (зима)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3338" w:rsidRPr="00460255" w:rsidRDefault="00583338" w:rsidP="00CD3BB1">
            <w:pPr>
              <w:spacing w:after="0"/>
              <w:ind w:left="135"/>
              <w:jc w:val="center"/>
            </w:pPr>
            <w:r w:rsidRPr="00F2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338" w:rsidRPr="00A60B07" w:rsidRDefault="00583338" w:rsidP="00CD3BB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  <w:jc w:val="center"/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</w:pPr>
          </w:p>
        </w:tc>
      </w:tr>
      <w:tr w:rsidR="00583338" w:rsidTr="00B2268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583338" w:rsidRPr="00D63101" w:rsidRDefault="00583338" w:rsidP="00CD3BB1">
            <w:pPr>
              <w:spacing w:after="0"/>
              <w:ind w:left="135"/>
            </w:pPr>
            <w:r w:rsidRPr="00F2659B">
              <w:rPr>
                <w:rFonts w:ascii="Times New Roman" w:hAnsi="Times New Roman"/>
                <w:color w:val="000000"/>
                <w:sz w:val="24"/>
              </w:rPr>
              <w:t>О детях и дружбе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3338" w:rsidRPr="00F2172F" w:rsidRDefault="00583338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338" w:rsidRPr="00A60B07" w:rsidRDefault="00583338" w:rsidP="00CD3BB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  <w:jc w:val="center"/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</w:pPr>
          </w:p>
        </w:tc>
      </w:tr>
      <w:tr w:rsidR="00583338" w:rsidTr="00B2268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583338" w:rsidRPr="00D63101" w:rsidRDefault="00583338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338" w:rsidRPr="00A60B07" w:rsidRDefault="00583338" w:rsidP="00CD3BB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  <w:jc w:val="center"/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</w:pPr>
          </w:p>
        </w:tc>
      </w:tr>
      <w:tr w:rsidR="00583338" w:rsidTr="00B2268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583338" w:rsidRPr="00D63101" w:rsidRDefault="00583338" w:rsidP="00CD3B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gramStart"/>
            <w:r w:rsidRPr="00D63101"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gramEnd"/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близких, о семье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3338" w:rsidRPr="00D63101" w:rsidRDefault="00583338" w:rsidP="00CD3B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338" w:rsidRPr="00A60B07" w:rsidRDefault="00583338" w:rsidP="00CD3BB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  <w:jc w:val="center"/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</w:pPr>
          </w:p>
        </w:tc>
      </w:tr>
      <w:tr w:rsidR="00583338" w:rsidRPr="00453116" w:rsidTr="00B2268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583338" w:rsidRPr="00D63101" w:rsidRDefault="00583338" w:rsidP="00CD3B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3338" w:rsidRPr="00D63101" w:rsidRDefault="00583338" w:rsidP="00CD3B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3338" w:rsidRPr="00453116" w:rsidRDefault="00583338" w:rsidP="00CD3BB1">
            <w:pPr>
              <w:spacing w:after="0"/>
              <w:ind w:left="135"/>
              <w:jc w:val="center"/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583338" w:rsidRPr="00453116" w:rsidRDefault="00583338" w:rsidP="00CD3BB1">
            <w:pPr>
              <w:spacing w:after="0"/>
              <w:ind w:left="135"/>
            </w:pPr>
          </w:p>
        </w:tc>
      </w:tr>
      <w:tr w:rsidR="00583338" w:rsidTr="00B2268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583338" w:rsidRPr="00D63101" w:rsidRDefault="00583338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338" w:rsidRPr="00A60B07" w:rsidRDefault="00583338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  <w:jc w:val="center"/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</w:pPr>
          </w:p>
        </w:tc>
      </w:tr>
      <w:tr w:rsidR="00583338" w:rsidTr="00B2268B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  <w:jc w:val="center"/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</w:pPr>
          </w:p>
        </w:tc>
      </w:tr>
      <w:tr w:rsidR="00583338" w:rsidTr="00B2268B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583338" w:rsidRPr="00D63101" w:rsidRDefault="00583338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338" w:rsidRPr="00A60B07" w:rsidRDefault="00583338" w:rsidP="00CD3BB1">
            <w:pPr>
              <w:spacing w:after="0"/>
              <w:ind w:left="135"/>
              <w:jc w:val="center"/>
            </w:pPr>
            <w:r>
              <w:t>9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583338" w:rsidRDefault="00583338" w:rsidP="00CD3BB1"/>
        </w:tc>
      </w:tr>
    </w:tbl>
    <w:p w:rsidR="004600D8" w:rsidRDefault="00CD3B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4600D8" w:rsidRDefault="004600D8">
      <w:pPr>
        <w:sectPr w:rsidR="004600D8" w:rsidSect="00B2268B">
          <w:pgSz w:w="11906" w:h="16383"/>
          <w:pgMar w:top="850" w:right="1134" w:bottom="1701" w:left="1560" w:header="720" w:footer="720" w:gutter="0"/>
          <w:cols w:space="720"/>
          <w:docGrid w:linePitch="299"/>
        </w:sectPr>
      </w:pPr>
    </w:p>
    <w:p w:rsidR="00583338" w:rsidRDefault="00583338" w:rsidP="00583338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  <w:bookmarkStart w:id="28" w:name="block-42023486"/>
      <w:bookmarkEnd w:id="27"/>
      <w:r w:rsidRPr="00D63101"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 «ЛИТЕРАТУРНОЕ ЧТЕНИЕ. 1-4 КЛАСС (АВТОРЫ КЛИМАНОВА Л. Ф., ГОРЕЦКИЙ В. Г., ГОЛОВАНОВА М. В. И ДР.)</w:t>
      </w:r>
    </w:p>
    <w:p w:rsidR="00583338" w:rsidRDefault="00583338" w:rsidP="00583338">
      <w:pPr>
        <w:spacing w:after="0"/>
        <w:jc w:val="center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10165" w:type="dxa"/>
        <w:tblCellSpacing w:w="20" w:type="nil"/>
        <w:tblInd w:w="3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969"/>
        <w:gridCol w:w="851"/>
        <w:gridCol w:w="1276"/>
        <w:gridCol w:w="1276"/>
        <w:gridCol w:w="992"/>
        <w:gridCol w:w="1134"/>
      </w:tblGrid>
      <w:tr w:rsidR="00CD3BB1" w:rsidTr="00CD3BB1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CD3BB1" w:rsidRDefault="00CD3BB1" w:rsidP="00CD3BB1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3BB1" w:rsidRDefault="00CD3BB1" w:rsidP="00CD3BB1">
            <w:pPr>
              <w:spacing w:after="0"/>
              <w:ind w:left="135"/>
            </w:pPr>
          </w:p>
        </w:tc>
        <w:tc>
          <w:tcPr>
            <w:tcW w:w="3403" w:type="dxa"/>
            <w:gridSpan w:val="3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D3BB1">
              <w:rPr>
                <w:rFonts w:ascii="Times New Roman" w:hAnsi="Times New Roman" w:cs="Times New Roman"/>
                <w:b/>
                <w:color w:val="000000"/>
                <w:sz w:val="24"/>
              </w:rPr>
              <w:t>Дата</w:t>
            </w:r>
          </w:p>
        </w:tc>
      </w:tr>
      <w:tr w:rsidR="00CD3BB1" w:rsidTr="00CD3BB1">
        <w:trPr>
          <w:trHeight w:val="860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3BB1" w:rsidRDefault="00CD3BB1" w:rsidP="00CD3BB1"/>
        </w:tc>
        <w:tc>
          <w:tcPr>
            <w:tcW w:w="39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3BB1" w:rsidRDefault="00CD3BB1" w:rsidP="00CD3BB1"/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3BB1" w:rsidRDefault="00CD3BB1" w:rsidP="00CD3BB1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BB1" w:rsidRPr="00CD3BB1" w:rsidRDefault="00CD3BB1" w:rsidP="00CD3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BB1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D3BB1" w:rsidRPr="00CD3BB1" w:rsidRDefault="00CD3BB1" w:rsidP="00CD3BB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D3BB1">
              <w:rPr>
                <w:rFonts w:ascii="Times New Roman" w:hAnsi="Times New Roman" w:cs="Times New Roman"/>
                <w:b/>
              </w:rPr>
              <w:t>Фактич</w:t>
            </w:r>
            <w:proofErr w:type="spellEnd"/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книгами: виды книг (учебная, художественная, справочная) (Час </w:t>
            </w:r>
            <w:proofErr w:type="gramStart"/>
            <w:r w:rsidRPr="00D63101"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gramEnd"/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резервных)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малых жанров фольклора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как жанр фольклора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народных песен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Шуточные фольклорные произведения: игра со словом. Небылица как «перевёртыш событий».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и прибаутки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Ритм и счёт – основа построения считалок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Анализ особенностей скороговорок, их роль в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Загадка как жанр фольклора, тематические группы загадок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EB4F24" w:rsidRDefault="00CD3BB1" w:rsidP="00CD3BB1">
            <w:pPr>
              <w:spacing w:after="0"/>
              <w:ind w:left="135"/>
            </w:pPr>
            <w:r w:rsidRPr="00EB4F24">
              <w:rPr>
                <w:rFonts w:ascii="Times New Roman" w:hAnsi="Times New Roman"/>
                <w:color w:val="000000"/>
                <w:sz w:val="24"/>
              </w:rPr>
              <w:t>Произведения устного народного творчества</w:t>
            </w:r>
            <w:r>
              <w:rPr>
                <w:rFonts w:ascii="Times New Roman" w:hAnsi="Times New Roman"/>
                <w:color w:val="000000"/>
                <w:sz w:val="24"/>
              </w:rPr>
              <w:t>. Сказки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EB4F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70196F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7019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Особенности сказок разного вида (о животных, бытовые, волшебные). </w:t>
            </w:r>
            <w:r w:rsidRPr="00EB4F24">
              <w:rPr>
                <w:rFonts w:ascii="Times New Roman" w:hAnsi="Times New Roman"/>
                <w:color w:val="000000"/>
                <w:sz w:val="24"/>
              </w:rPr>
              <w:t>На примере русской народной сказки «У страха глаза велики»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Бытовые сказки: особенности построения и язык. Диалоги героев в русской народной сказке «Каша </w:t>
            </w:r>
            <w:r w:rsidRPr="00D63101">
              <w:rPr>
                <w:rFonts w:ascii="Times New Roman" w:hAnsi="Times New Roman"/>
                <w:color w:val="000000"/>
                <w:sz w:val="24"/>
              </w:rPr>
              <w:lastRenderedPageBreak/>
              <w:t>из топора»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Сказка – выражение народной мудрости, нравственная идея фольклорных сказок на примере сказки "Лиса и журавль"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волшебной сказке: присказки, повторы. </w:t>
            </w:r>
            <w:r>
              <w:rPr>
                <w:rFonts w:ascii="Times New Roman" w:hAnsi="Times New Roman"/>
                <w:color w:val="000000"/>
                <w:sz w:val="24"/>
              </w:rPr>
              <w:t>Русская народная сказка «Снегурочка»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Характеристика героя волшебной сказки, постоянные эпитеты. На примере русской народной сказки "Гуси-лебеди"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Работа с детскими книгами: «Произведения писателей о родной природе» Эстетическое восприятие явлений осенней природы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Сравнение стихотворений об осени. На примере произведений Ф. И. Тютчева "Есть в осени первоначальной…", К.Д. Бальмонта "Осень"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текста: настроение, средства выразительности на примере текстов А.Н. Плещеева "Осень наступила...", А.А. Фета "Ласточки пропали…"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Восприятие осени в произведении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</w:rPr>
              <w:t>М.М.Пришвина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«Осеннее утро»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Осень в произведениях А.С. Пушкина «Уж небо осенью дышало…»,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Г.А.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</w:rPr>
              <w:t>Скребицкого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«Четыре </w:t>
            </w:r>
            <w:r w:rsidRPr="00D63101">
              <w:rPr>
                <w:rFonts w:ascii="Times New Roman" w:hAnsi="Times New Roman"/>
                <w:color w:val="000000"/>
                <w:sz w:val="24"/>
              </w:rPr>
              <w:lastRenderedPageBreak/>
              <w:t>художника»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Сравнение стихотворений об осенних листьях разных поэтов. А. Толстой "Осень. Обсыпается весь наш бедный сад…" и произведения других поэтов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Волшебный мир сказок. «У лукоморья дуб зелёный…» </w:t>
            </w:r>
            <w:r>
              <w:rPr>
                <w:rFonts w:ascii="Times New Roman" w:hAnsi="Times New Roman"/>
                <w:color w:val="000000"/>
                <w:sz w:val="24"/>
              </w:rPr>
              <w:t>А.С. Пушкин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Поучительный смысл «Сказки о рыбаке и рыбке» А.С. Пушкина. </w:t>
            </w:r>
            <w:r w:rsidRPr="00294C1D">
              <w:rPr>
                <w:rFonts w:ascii="Times New Roman" w:hAnsi="Times New Roman"/>
                <w:color w:val="000000"/>
                <w:sz w:val="24"/>
              </w:rPr>
              <w:t>Характеристика героев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294C1D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294C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460255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Работа с фольклорной (народной) и литературной (авторской) сказкой: "Сказка о рыбаке и рыбке" А.С. Пушкина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4602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Иллюстрации, их назначение в раскрытии содержания произведения. Иллюстрации </w:t>
            </w:r>
            <w:proofErr w:type="gramStart"/>
            <w:r w:rsidRPr="00D63101">
              <w:rPr>
                <w:rFonts w:ascii="Times New Roman" w:hAnsi="Times New Roman"/>
                <w:color w:val="000000"/>
                <w:sz w:val="24"/>
              </w:rPr>
              <w:t>к</w:t>
            </w:r>
            <w:proofErr w:type="gramEnd"/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сказках А.С. Пушкина, созданные разными художниками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Сравнение прозаической и стихотворной басен И.А. Крылова «Лебедь, Щука и Рак» и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«Лев и мышь»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Представление темы «Отношение человека к животным» в </w:t>
            </w:r>
            <w:r w:rsidRPr="00D631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Л.Н. Толстого для детей. "Котёнок"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Тема семьи в творчестве писателей. На примере произведения Л.Н. Толстого "Правда всего дороже", "Отец и сыновья"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Характеристика главного героя рассказа. Главная мысль произведения (идея). </w:t>
            </w:r>
            <w:r>
              <w:rPr>
                <w:rFonts w:ascii="Times New Roman" w:hAnsi="Times New Roman"/>
                <w:color w:val="000000"/>
                <w:sz w:val="24"/>
              </w:rPr>
              <w:t>Л. Н. Толстой "Филиппок"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460255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Образы героев стихотворных и прозаических произведений о животных. Какими бывают собаки? И. М. Пивоварова "Жила-была собака…". Сравнение героев стихотворения, небылицы и сказки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4602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Отражение темы "Дружба животных" в стихотворении В.Д.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</w:rPr>
              <w:t>Берестова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«Кошкин щенок» и других на выбор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понятий (защита и забота о животных) на примере рассказа М.М. Пришвина «Ребята и утята»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Соотнесение заголовка и главной мысли рассказа Е.И.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</w:rPr>
              <w:t>Чарушина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«Страшный рассказ»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Знакомство с художниками-иллюстраторами, анималистами Е.И.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</w:rPr>
              <w:t>Чарушиным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</w:rPr>
              <w:t>, В.В. Бианки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Сравнение описания героев-животных в фольклорных (народных) и литературных произведениях. На примере </w:t>
            </w:r>
            <w:r w:rsidRPr="00D631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произведений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</w:rPr>
              <w:t>К.Д.Ушинского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и других на выбор. </w:t>
            </w:r>
            <w:r>
              <w:rPr>
                <w:rFonts w:ascii="Times New Roman" w:hAnsi="Times New Roman"/>
                <w:color w:val="000000"/>
                <w:sz w:val="24"/>
              </w:rPr>
              <w:t>В. В. Бианки "Музыкант".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F2659B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F2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Восприятие пейзажной лирики. Слушание стихотворений о зиме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Средства художественн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ой выразительности: сравнение. </w:t>
            </w: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И. А. Бунин "Первый снег" и другие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 текста: </w:t>
            </w:r>
            <w:r>
              <w:rPr>
                <w:rFonts w:ascii="Times New Roman" w:hAnsi="Times New Roman"/>
                <w:color w:val="000000"/>
                <w:sz w:val="24"/>
              </w:rPr>
              <w:t>Ф.И. Тютчев</w:t>
            </w: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""Чародейкою </w:t>
            </w:r>
            <w:r>
              <w:rPr>
                <w:rFonts w:ascii="Times New Roman" w:hAnsi="Times New Roman"/>
                <w:color w:val="000000"/>
                <w:sz w:val="24"/>
              </w:rPr>
              <w:t>Зимою…"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Сравнение образа зимы в произведениях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«Вот север, тучи нагоняя…» и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</w:rPr>
              <w:t>С.А.Есенина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«Поёт зима – аукает»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414E7C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эпитет. Произведения по выбору, например, отрывки из романа «Евгений Онегин» А.С. Пушкина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414E7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Описание игр и зимних забав детей. Произведения по выбору, например,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</w:rPr>
              <w:t>И.З.Суриков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«Детство»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Составление плана сказки: части текста, их главные темы. На примере русской народной сказки "Два мороза"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«Звуки и краски </w:t>
            </w:r>
            <w:r w:rsidRPr="00D63101">
              <w:rPr>
                <w:rFonts w:ascii="Times New Roman" w:hAnsi="Times New Roman"/>
                <w:color w:val="000000"/>
                <w:sz w:val="24"/>
              </w:rPr>
              <w:lastRenderedPageBreak/>
              <w:t>зимней природы»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Выявление последовательности событий. Составление вопросного плана. </w:t>
            </w:r>
            <w:r>
              <w:rPr>
                <w:rFonts w:ascii="Times New Roman" w:hAnsi="Times New Roman"/>
                <w:color w:val="000000"/>
                <w:sz w:val="24"/>
              </w:rPr>
              <w:t>К.И. Чуковский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Федорино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горе"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Чтение по ролям (инсценировка) сказки К.И. Чуковский "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</w:rPr>
              <w:t>Федорино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горе"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Осознание понятий друг, дружба на примере произведений о животных. </w:t>
            </w:r>
          </w:p>
          <w:p w:rsidR="00CD3BB1" w:rsidRPr="00D33799" w:rsidRDefault="00CD3BB1" w:rsidP="00CD3BB1">
            <w:pPr>
              <w:spacing w:after="0"/>
              <w:ind w:left="135"/>
            </w:pPr>
            <w:r w:rsidRPr="00D33799">
              <w:rPr>
                <w:rFonts w:ascii="Times New Roman" w:hAnsi="Times New Roman"/>
                <w:color w:val="000000"/>
                <w:sz w:val="24"/>
              </w:rPr>
              <w:t>С.В. Михалков "Мой щенок"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337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 в стихотворениях о весне. </w:t>
            </w:r>
            <w:r w:rsidRPr="00D33799">
              <w:rPr>
                <w:rFonts w:ascii="Times New Roman" w:hAnsi="Times New Roman"/>
                <w:color w:val="000000"/>
                <w:sz w:val="24"/>
              </w:rPr>
              <w:t xml:space="preserve">А.Л. </w:t>
            </w:r>
            <w:proofErr w:type="spellStart"/>
            <w:r w:rsidRPr="00D33799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D33799">
              <w:rPr>
                <w:rFonts w:ascii="Times New Roman" w:hAnsi="Times New Roman"/>
                <w:color w:val="000000"/>
                <w:sz w:val="24"/>
              </w:rPr>
              <w:t xml:space="preserve"> "Верёвочка"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33799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Произведения о детях. </w:t>
            </w:r>
            <w:r>
              <w:rPr>
                <w:rFonts w:ascii="Times New Roman" w:hAnsi="Times New Roman"/>
                <w:color w:val="000000"/>
                <w:sz w:val="24"/>
              </w:rPr>
              <w:t>Н. Н. Носов</w:t>
            </w: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"Затейники"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337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RPr="00D33799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33799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Н. Н. Носов "Живая шляпа"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Pr="00D33799" w:rsidRDefault="00CD3BB1" w:rsidP="00CD3BB1">
            <w:pPr>
              <w:spacing w:after="0"/>
              <w:ind w:left="135"/>
              <w:jc w:val="center"/>
            </w:pPr>
            <w:r w:rsidRPr="00D337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Pr="00D33799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Pr="00D33799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RPr="00D33799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Pr="00D33799" w:rsidRDefault="00CD3BB1" w:rsidP="00CD3BB1">
            <w:pPr>
              <w:spacing w:after="0"/>
            </w:pPr>
            <w:r w:rsidRPr="00D33799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Характеристика героя, его портрет. Н. Н. Носов "Живая шляпа"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Pr="00D33799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37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Pr="00D33799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Pr="00D33799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RPr="00D33799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Pr="00D33799" w:rsidRDefault="00CD3BB1" w:rsidP="00CD3BB1">
            <w:pPr>
              <w:spacing w:after="0"/>
            </w:pPr>
            <w:r w:rsidRPr="00D33799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Отражение в произведениях нравственно-этических понятий: дружба, терпение, уважение, помощь друг другу. </w:t>
            </w:r>
            <w:r>
              <w:rPr>
                <w:rFonts w:ascii="Times New Roman" w:hAnsi="Times New Roman"/>
                <w:color w:val="000000"/>
                <w:sz w:val="24"/>
              </w:rPr>
              <w:t>В. А. Осеева "Синие листья"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Pr="00D33799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37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Pr="00D33799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Pr="00D33799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Pr="00D33799" w:rsidRDefault="00CD3BB1" w:rsidP="00CD3BB1">
            <w:pPr>
              <w:spacing w:after="0"/>
            </w:pPr>
            <w:r w:rsidRPr="00D33799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33799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Сравнение героев рассказов Н.Н. Носова «На горке» и «Заплатка». </w:t>
            </w:r>
            <w:r w:rsidRPr="00D33799">
              <w:rPr>
                <w:rFonts w:ascii="Times New Roman" w:hAnsi="Times New Roman"/>
                <w:color w:val="000000"/>
                <w:sz w:val="24"/>
              </w:rPr>
              <w:t>Оценка поступков героя рассказа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337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414E7C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Отражение понятия взаимопомощь в произведениях А.Л.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«Катя». Разные точки зрения на одно событие. Ю. И. Ермолаев "Два пирожных"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414E7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Главный герой: общее представление. Характеристика героя, его портрет. </w:t>
            </w:r>
            <w:r>
              <w:rPr>
                <w:rFonts w:ascii="Times New Roman" w:hAnsi="Times New Roman"/>
                <w:color w:val="000000"/>
                <w:sz w:val="24"/>
              </w:rPr>
              <w:t>В. А. Осеева "Волшебное слово"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33799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(идеи): уважение и внимание к старшему поколению. </w:t>
            </w:r>
            <w:r w:rsidRPr="00D33799">
              <w:rPr>
                <w:rFonts w:ascii="Times New Roman" w:hAnsi="Times New Roman"/>
                <w:color w:val="000000"/>
                <w:sz w:val="24"/>
              </w:rPr>
              <w:t xml:space="preserve">В.А. Осеева </w:t>
            </w:r>
            <w:r w:rsidRPr="00D33799">
              <w:rPr>
                <w:rFonts w:ascii="Times New Roman" w:hAnsi="Times New Roman"/>
                <w:color w:val="000000"/>
                <w:sz w:val="24"/>
              </w:rPr>
              <w:lastRenderedPageBreak/>
              <w:t>"Хорошее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337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414E7C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Оценка поступков героя. В. В. Лунин "Я и Вовка"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414E7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08.03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Оценка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</w:rPr>
              <w:t>взаимооотношений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взрослых и детей на примере рассказа В. А. Осеевой "Почему"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Анализ заголовка и соотнесение его с главной мыслью произведения: В.А. Осеева "Почему"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Картины весеннего леса в рассказе Г.А.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</w:rPr>
              <w:t>Скребицкого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«Четыре художника». </w:t>
            </w:r>
            <w:r w:rsidRPr="00D33799"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6C41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Картины весеннего леса в рассказе Г.А.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</w:rPr>
              <w:t>Скребицкого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«Четыре художника».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414E7C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414E7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Работа со стихотворением Ф.И. Тютчева «Зима недаром злится...»: выделение средств художественной выразительности.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сочинение "Я рад весне"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Красота весенней природы, отражённая в лирических произведениях. </w:t>
            </w:r>
            <w:r>
              <w:rPr>
                <w:rFonts w:ascii="Times New Roman" w:hAnsi="Times New Roman"/>
                <w:color w:val="000000"/>
                <w:sz w:val="24"/>
              </w:rPr>
              <w:t>Ф. И. Тютчев "Весенние воды"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Звуки весеннего леса и картины пробуждающейся природы в произведения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Г.А.Скребицкий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«Весенняя песня»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1A6BE2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Сравнение образов одуванчика в произведениях О.И.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</w:rPr>
              <w:t>Высотской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«Одуванчик» и М.М. Пришвина «Золотой луг»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1A6BE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D3BB1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3BB1" w:rsidRPr="00D63101" w:rsidRDefault="00CD3BB1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3BB1" w:rsidRDefault="00CD3BB1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3BB1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1134" w:type="dxa"/>
          </w:tcPr>
          <w:p w:rsidR="00CD3BB1" w:rsidRPr="00CD3BB1" w:rsidRDefault="00CD3BB1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C417B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C417B" w:rsidRPr="00D63101" w:rsidRDefault="006C417B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Нравственные семейные ценности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 w:rsidRPr="00453116">
              <w:rPr>
                <w:rFonts w:ascii="Times New Roman" w:hAnsi="Times New Roman"/>
                <w:color w:val="000000"/>
                <w:sz w:val="24"/>
              </w:rPr>
              <w:t>атарская народная сказка «Три дочери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417B" w:rsidRPr="00CD3BB1" w:rsidRDefault="006C417B" w:rsidP="007F4F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134" w:type="dxa"/>
          </w:tcPr>
          <w:p w:rsidR="006C417B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C417B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C417B" w:rsidRPr="00453116" w:rsidRDefault="006C417B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  <w:r w:rsidRPr="004531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417B" w:rsidRPr="00CD3BB1" w:rsidRDefault="006C417B" w:rsidP="007F4F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134" w:type="dxa"/>
          </w:tcPr>
          <w:p w:rsidR="006C417B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C417B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C417B" w:rsidRPr="00D63101" w:rsidRDefault="006C417B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Восприятие произведений о маме: проявление любви и радости общения. </w:t>
            </w:r>
            <w:r>
              <w:rPr>
                <w:rFonts w:ascii="Times New Roman" w:hAnsi="Times New Roman"/>
                <w:color w:val="000000"/>
                <w:sz w:val="24"/>
              </w:rPr>
              <w:t>А. Н. Плещеев "В бурю"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417B" w:rsidRPr="00CD3BB1" w:rsidRDefault="006C417B" w:rsidP="007F4F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1134" w:type="dxa"/>
          </w:tcPr>
          <w:p w:rsidR="006C417B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C417B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C417B" w:rsidRPr="00453116" w:rsidRDefault="006C417B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Отражение темы День Победы в произведении С.А.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</w:rPr>
              <w:t>Баруздина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«Салют» и С. А. Васильева "Белая берёза"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  <w:r w:rsidRPr="004531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417B" w:rsidRPr="00CD3BB1" w:rsidRDefault="006C417B" w:rsidP="007F4F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134" w:type="dxa"/>
          </w:tcPr>
          <w:p w:rsidR="006C417B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C417B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C417B" w:rsidRPr="00D63101" w:rsidRDefault="006C417B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«О </w:t>
            </w:r>
            <w:proofErr w:type="gramStart"/>
            <w:r w:rsidRPr="00D63101"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gramEnd"/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близких, о семье»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417B" w:rsidRPr="00CD3BB1" w:rsidRDefault="006C417B" w:rsidP="007F4F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134" w:type="dxa"/>
          </w:tcPr>
          <w:p w:rsidR="006C417B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C417B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C417B" w:rsidRPr="00D63101" w:rsidRDefault="006C417B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Шутливое искажение действительности. На примере произведения А. И. Введенского "Учёный Петя". </w:t>
            </w:r>
            <w:r>
              <w:rPr>
                <w:rFonts w:ascii="Times New Roman" w:hAnsi="Times New Roman"/>
                <w:color w:val="000000"/>
                <w:sz w:val="24"/>
              </w:rPr>
              <w:t>Д. И. Хармса "Врун"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417B" w:rsidRPr="00CD3BB1" w:rsidRDefault="006C417B" w:rsidP="007F4F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134" w:type="dxa"/>
          </w:tcPr>
          <w:p w:rsidR="006C417B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C417B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C417B" w:rsidRPr="00414E7C" w:rsidRDefault="006C417B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Средства создания комического в произведении. На примере произведения Э. Н. Успенского "Над нашей квартирой"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  <w:r w:rsidRPr="00414E7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417B" w:rsidRPr="00CD3BB1" w:rsidRDefault="006C417B" w:rsidP="007F4F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134" w:type="dxa"/>
          </w:tcPr>
          <w:p w:rsidR="006C417B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C417B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C417B" w:rsidRPr="00D63101" w:rsidRDefault="006C417B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Герои литературной (авторской) сказки. Э. Н. Успенского "Чебурашка"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417B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</w:t>
            </w:r>
          </w:p>
        </w:tc>
        <w:tc>
          <w:tcPr>
            <w:tcW w:w="1134" w:type="dxa"/>
          </w:tcPr>
          <w:p w:rsidR="006C417B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C417B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C417B" w:rsidRPr="00D63101" w:rsidRDefault="006C417B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 рассказа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</w:rPr>
              <w:t>В.Ю.Драгунского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63101">
              <w:rPr>
                <w:rFonts w:ascii="Times New Roman" w:hAnsi="Times New Roman"/>
                <w:color w:val="000000"/>
                <w:sz w:val="24"/>
              </w:rPr>
              <w:lastRenderedPageBreak/>
              <w:t>«Тайное становится явным»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417B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</w:t>
            </w:r>
          </w:p>
        </w:tc>
        <w:tc>
          <w:tcPr>
            <w:tcW w:w="1134" w:type="dxa"/>
          </w:tcPr>
          <w:p w:rsidR="006C417B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C417B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C417B" w:rsidRPr="00D63101" w:rsidRDefault="006C417B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417B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417B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C417B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C417B" w:rsidRPr="00D63101" w:rsidRDefault="006C417B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417B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417B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C417B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C417B" w:rsidRPr="00D63101" w:rsidRDefault="006C417B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Фантазёры и мечтатели – герои произведений. Произведения по выбору, например, английские народные песенки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417B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417B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C417B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C417B" w:rsidRPr="00D63101" w:rsidRDefault="006C417B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Особенности построения волшебной сказки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</w:rPr>
              <w:t>Ш.Перро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«Кот в сапогах»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417B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417B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C417B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C417B" w:rsidRPr="00D63101" w:rsidRDefault="006C417B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 сказки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</w:rPr>
              <w:t>Ш.Перро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«Кот в сапогах»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417B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417B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C417B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C417B" w:rsidRPr="00D63101" w:rsidRDefault="006C417B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Х.-К. Андерсен - известный писатель-сказочник. Знакомство с его произведениями. Сказка "Огниво"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417B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417B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C417B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C417B" w:rsidRPr="00D63101" w:rsidRDefault="006C417B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Х.-К. Андерсен  Сказка "Огниво"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417B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417B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C417B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C417B" w:rsidRPr="00D63101" w:rsidRDefault="006C417B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417B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417B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C417B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C417B" w:rsidRPr="00D63101" w:rsidRDefault="006C417B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итогам </w:t>
            </w:r>
            <w:proofErr w:type="gramStart"/>
            <w:r w:rsidRPr="00D63101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во 2 классе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417B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417B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C417B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C417B" w:rsidRPr="00D63101" w:rsidRDefault="006C417B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Книга как источник необходимых знаний. Г.А.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</w:rPr>
              <w:t>Ладонщиков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«Лучший друг»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417B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417B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C417B" w:rsidTr="00CD3BB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C417B" w:rsidRPr="00D63101" w:rsidRDefault="006C417B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Выбор книг на основе рекомендательного списка: летнее чтение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417B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417B" w:rsidRPr="00CD3BB1" w:rsidRDefault="006C417B" w:rsidP="00CD3BB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C417B" w:rsidRPr="00CD3BB1" w:rsidTr="00CD3BB1">
        <w:trPr>
          <w:gridAfter w:val="1"/>
          <w:wAfter w:w="1134" w:type="dxa"/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:rsidR="006C417B" w:rsidRPr="00D63101" w:rsidRDefault="006C417B" w:rsidP="00CD3BB1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417B" w:rsidRDefault="006C417B" w:rsidP="00CD3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</w:tcPr>
          <w:p w:rsidR="006C417B" w:rsidRPr="00CD3BB1" w:rsidRDefault="006C417B" w:rsidP="00CD3B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:rsidR="001814B0" w:rsidRDefault="001814B0" w:rsidP="001814B0">
      <w:pPr>
        <w:spacing w:after="0"/>
        <w:ind w:left="120"/>
        <w:sectPr w:rsidR="001814B0" w:rsidSect="00CD3BB1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bookmarkStart w:id="29" w:name="block-42023484"/>
      <w:bookmarkEnd w:id="28"/>
    </w:p>
    <w:p w:rsidR="004600D8" w:rsidRDefault="00CD3BB1">
      <w:pPr>
        <w:spacing w:after="0"/>
        <w:ind w:left="120"/>
      </w:pPr>
      <w:bookmarkStart w:id="30" w:name="block-42023485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600D8" w:rsidRDefault="00CD3BB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600D8" w:rsidRDefault="00CD3BB1" w:rsidP="00BC0A83">
      <w:pPr>
        <w:spacing w:after="0" w:line="240" w:lineRule="auto"/>
        <w:ind w:left="120"/>
      </w:pPr>
      <w:bookmarkStart w:id="31" w:name="e8cabfe5-5c2d-474f-8f51-6f2eb647c0e5"/>
      <w:bookmarkStart w:id="32" w:name="_GoBack"/>
      <w:bookmarkEnd w:id="32"/>
      <w:r>
        <w:rPr>
          <w:rFonts w:ascii="Times New Roman" w:hAnsi="Times New Roman"/>
          <w:color w:val="000000"/>
          <w:sz w:val="28"/>
        </w:rPr>
        <w:t xml:space="preserve"> Литературное чтение: 2-й класс: учебник: в 2 частях, 2 класс/ Климанова Л.Ф., Горецкий В.Г., Голованова М.В. и другие, Акционерное общество «Издательство «Просвещение»</w:t>
      </w:r>
      <w:bookmarkEnd w:id="31"/>
    </w:p>
    <w:p w:rsidR="004600D8" w:rsidRDefault="004600D8">
      <w:pPr>
        <w:spacing w:after="0"/>
        <w:ind w:left="120"/>
      </w:pPr>
    </w:p>
    <w:p w:rsidR="004600D8" w:rsidRDefault="00CD3BB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600D8" w:rsidRDefault="00CD3BB1" w:rsidP="00BC0A83">
      <w:pPr>
        <w:spacing w:after="0" w:line="24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- Магнитная классная доска с набором приспособлений для крепления таблиц, постеров и картинок.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- Персональный компьютер.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- Интерактивная доска.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- Таблицы, соответствующие тематике программы по литературному чтению. ИКТ и ЦОР: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- Каталог образовательных ресурсов сети Интернет: http://katalog.iot.ru/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- Единое окно доступа к образовательным ресурсам: http://window.edu.ru/window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- Единая коллекция цифровых образовательных ресурсов: http://schoolcollection.edu.ru</w:t>
      </w:r>
      <w:r>
        <w:rPr>
          <w:sz w:val="28"/>
        </w:rPr>
        <w:br/>
      </w:r>
      <w:bookmarkStart w:id="33" w:name="d455677a-27ca-4068-ae57-28f9d9f99a29"/>
      <w:bookmarkEnd w:id="33"/>
    </w:p>
    <w:p w:rsidR="004600D8" w:rsidRDefault="004600D8">
      <w:pPr>
        <w:spacing w:after="0"/>
        <w:ind w:left="120"/>
      </w:pPr>
    </w:p>
    <w:p w:rsidR="004600D8" w:rsidRDefault="00CD3BB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600D8" w:rsidRDefault="00CD3BB1" w:rsidP="00BC0A83">
      <w:pPr>
        <w:spacing w:after="0" w:line="24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1. Сайт Министерства образования и науки РФ http://www.mon.gov.ru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Сайт </w:t>
      </w:r>
      <w:proofErr w:type="spellStart"/>
      <w:r>
        <w:rPr>
          <w:rFonts w:ascii="Times New Roman" w:hAnsi="Times New Roman"/>
          <w:color w:val="000000"/>
          <w:sz w:val="28"/>
        </w:rPr>
        <w:t>Рособразования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http://www.ed.gov.ru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Федеральный портал «Российское образование» http://www.edu.ru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4. Российский образовательный портал http://www.school.edu.ru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5. Каталог учебных изданий, электронного оборудования и электронных образовательных ресурсов для общего образования 1-4 класс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http://www.ndce.edu.ru 6. Школьный портал http://www.portalschool.ru</w:t>
      </w:r>
      <w:r>
        <w:rPr>
          <w:sz w:val="28"/>
        </w:rPr>
        <w:br/>
      </w:r>
      <w:bookmarkStart w:id="34" w:name="ead47bee-61c2-4353-b0fd-07c1eef54e3f"/>
      <w:bookmarkEnd w:id="34"/>
    </w:p>
    <w:bookmarkEnd w:id="30"/>
    <w:p w:rsidR="00CD3BB1" w:rsidRDefault="00CD3BB1"/>
    <w:sectPr w:rsidR="00CD3BB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342D"/>
    <w:multiLevelType w:val="multilevel"/>
    <w:tmpl w:val="D80494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1849C2"/>
    <w:multiLevelType w:val="multilevel"/>
    <w:tmpl w:val="C7E675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717717"/>
    <w:multiLevelType w:val="multilevel"/>
    <w:tmpl w:val="DD2204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8F3C13"/>
    <w:multiLevelType w:val="multilevel"/>
    <w:tmpl w:val="DEC26C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124CC6"/>
    <w:multiLevelType w:val="multilevel"/>
    <w:tmpl w:val="141E28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CF4073"/>
    <w:multiLevelType w:val="multilevel"/>
    <w:tmpl w:val="7368D1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CC313C"/>
    <w:multiLevelType w:val="multilevel"/>
    <w:tmpl w:val="F8A8E7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177A71"/>
    <w:multiLevelType w:val="multilevel"/>
    <w:tmpl w:val="1FB007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3F6519"/>
    <w:multiLevelType w:val="multilevel"/>
    <w:tmpl w:val="7FA090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DD2B59"/>
    <w:multiLevelType w:val="multilevel"/>
    <w:tmpl w:val="7786B0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107D75"/>
    <w:multiLevelType w:val="multilevel"/>
    <w:tmpl w:val="A6E4FF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350F1B"/>
    <w:multiLevelType w:val="multilevel"/>
    <w:tmpl w:val="88E8D2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1541ED"/>
    <w:multiLevelType w:val="multilevel"/>
    <w:tmpl w:val="DA0227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F53720"/>
    <w:multiLevelType w:val="multilevel"/>
    <w:tmpl w:val="EE34F6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6A2EEF"/>
    <w:multiLevelType w:val="multilevel"/>
    <w:tmpl w:val="858266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195277"/>
    <w:multiLevelType w:val="multilevel"/>
    <w:tmpl w:val="DEB696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135541"/>
    <w:multiLevelType w:val="multilevel"/>
    <w:tmpl w:val="C22239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4E73922"/>
    <w:multiLevelType w:val="multilevel"/>
    <w:tmpl w:val="21BCB5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56F3372"/>
    <w:multiLevelType w:val="multilevel"/>
    <w:tmpl w:val="C780FC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5F2353"/>
    <w:multiLevelType w:val="multilevel"/>
    <w:tmpl w:val="D6BA3D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42D3AFD"/>
    <w:multiLevelType w:val="multilevel"/>
    <w:tmpl w:val="969C5B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6F86C25"/>
    <w:multiLevelType w:val="multilevel"/>
    <w:tmpl w:val="16C630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B30333B"/>
    <w:multiLevelType w:val="multilevel"/>
    <w:tmpl w:val="4D423D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0BA48CC"/>
    <w:multiLevelType w:val="multilevel"/>
    <w:tmpl w:val="ED86BE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537F88"/>
    <w:multiLevelType w:val="multilevel"/>
    <w:tmpl w:val="D57A58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BE31D6"/>
    <w:multiLevelType w:val="multilevel"/>
    <w:tmpl w:val="2A6CE5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F00CC9"/>
    <w:multiLevelType w:val="multilevel"/>
    <w:tmpl w:val="65FCFA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A8C726A"/>
    <w:multiLevelType w:val="multilevel"/>
    <w:tmpl w:val="3654B6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FE5F85"/>
    <w:multiLevelType w:val="multilevel"/>
    <w:tmpl w:val="848C68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097E58"/>
    <w:multiLevelType w:val="multilevel"/>
    <w:tmpl w:val="8CD8B6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5362254"/>
    <w:multiLevelType w:val="multilevel"/>
    <w:tmpl w:val="4C0CD6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73E1147"/>
    <w:multiLevelType w:val="multilevel"/>
    <w:tmpl w:val="270409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05F39AF"/>
    <w:multiLevelType w:val="multilevel"/>
    <w:tmpl w:val="6038AB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4871DD5"/>
    <w:multiLevelType w:val="multilevel"/>
    <w:tmpl w:val="66BEE2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4E836AE"/>
    <w:multiLevelType w:val="multilevel"/>
    <w:tmpl w:val="F490FB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5B85B48"/>
    <w:multiLevelType w:val="multilevel"/>
    <w:tmpl w:val="465EEB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EF97A18"/>
    <w:multiLevelType w:val="multilevel"/>
    <w:tmpl w:val="8E7A72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7"/>
  </w:num>
  <w:num w:numId="3">
    <w:abstractNumId w:val="18"/>
  </w:num>
  <w:num w:numId="4">
    <w:abstractNumId w:val="9"/>
  </w:num>
  <w:num w:numId="5">
    <w:abstractNumId w:val="20"/>
  </w:num>
  <w:num w:numId="6">
    <w:abstractNumId w:val="22"/>
  </w:num>
  <w:num w:numId="7">
    <w:abstractNumId w:val="31"/>
  </w:num>
  <w:num w:numId="8">
    <w:abstractNumId w:val="6"/>
  </w:num>
  <w:num w:numId="9">
    <w:abstractNumId w:val="36"/>
  </w:num>
  <w:num w:numId="10">
    <w:abstractNumId w:val="3"/>
  </w:num>
  <w:num w:numId="11">
    <w:abstractNumId w:val="2"/>
  </w:num>
  <w:num w:numId="12">
    <w:abstractNumId w:val="5"/>
  </w:num>
  <w:num w:numId="13">
    <w:abstractNumId w:val="30"/>
  </w:num>
  <w:num w:numId="14">
    <w:abstractNumId w:val="24"/>
  </w:num>
  <w:num w:numId="15">
    <w:abstractNumId w:val="13"/>
  </w:num>
  <w:num w:numId="16">
    <w:abstractNumId w:val="7"/>
  </w:num>
  <w:num w:numId="17">
    <w:abstractNumId w:val="19"/>
  </w:num>
  <w:num w:numId="18">
    <w:abstractNumId w:val="8"/>
  </w:num>
  <w:num w:numId="19">
    <w:abstractNumId w:val="29"/>
  </w:num>
  <w:num w:numId="20">
    <w:abstractNumId w:val="4"/>
  </w:num>
  <w:num w:numId="21">
    <w:abstractNumId w:val="34"/>
  </w:num>
  <w:num w:numId="22">
    <w:abstractNumId w:val="14"/>
  </w:num>
  <w:num w:numId="23">
    <w:abstractNumId w:val="12"/>
  </w:num>
  <w:num w:numId="24">
    <w:abstractNumId w:val="16"/>
  </w:num>
  <w:num w:numId="25">
    <w:abstractNumId w:val="1"/>
  </w:num>
  <w:num w:numId="26">
    <w:abstractNumId w:val="35"/>
  </w:num>
  <w:num w:numId="27">
    <w:abstractNumId w:val="26"/>
  </w:num>
  <w:num w:numId="28">
    <w:abstractNumId w:val="15"/>
  </w:num>
  <w:num w:numId="29">
    <w:abstractNumId w:val="10"/>
  </w:num>
  <w:num w:numId="30">
    <w:abstractNumId w:val="23"/>
  </w:num>
  <w:num w:numId="31">
    <w:abstractNumId w:val="25"/>
  </w:num>
  <w:num w:numId="32">
    <w:abstractNumId w:val="21"/>
  </w:num>
  <w:num w:numId="33">
    <w:abstractNumId w:val="0"/>
  </w:num>
  <w:num w:numId="34">
    <w:abstractNumId w:val="28"/>
  </w:num>
  <w:num w:numId="35">
    <w:abstractNumId w:val="11"/>
  </w:num>
  <w:num w:numId="36">
    <w:abstractNumId w:val="33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0D8"/>
    <w:rsid w:val="001814B0"/>
    <w:rsid w:val="00254007"/>
    <w:rsid w:val="00273523"/>
    <w:rsid w:val="002765C8"/>
    <w:rsid w:val="0028515F"/>
    <w:rsid w:val="004600D8"/>
    <w:rsid w:val="00583338"/>
    <w:rsid w:val="006C417B"/>
    <w:rsid w:val="00B2268B"/>
    <w:rsid w:val="00BC0A83"/>
    <w:rsid w:val="00CD3BB1"/>
    <w:rsid w:val="00DB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26</Pages>
  <Words>6173</Words>
  <Characters>35187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Haiyrakan</dc:creator>
  <cp:lastModifiedBy>Haiyrakan</cp:lastModifiedBy>
  <cp:revision>9</cp:revision>
  <dcterms:created xsi:type="dcterms:W3CDTF">2024-09-30T09:33:00Z</dcterms:created>
  <dcterms:modified xsi:type="dcterms:W3CDTF">2024-09-30T13:53:00Z</dcterms:modified>
</cp:coreProperties>
</file>